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20"/>
          <w:tab w:val="left" w:pos="3960"/>
        </w:tabs>
        <w:spacing w:before="156" w:beforeLines="50" w:line="360" w:lineRule="auto"/>
        <w:ind w:right="-1289" w:rightChars="-586"/>
        <w:jc w:val="both"/>
        <w:rPr>
          <w:rFonts w:hint="eastAsia" w:ascii="微软雅黑" w:hAnsi="微软雅黑" w:eastAsia="微软雅黑" w:cs="微软雅黑"/>
          <w:b/>
          <w:sz w:val="32"/>
          <w:szCs w:val="32"/>
          <w:lang w:eastAsia="zh-CN"/>
        </w:rPr>
      </w:pPr>
      <w:bookmarkStart w:id="0" w:name="OLE_LINK2"/>
      <w:r>
        <w:rPr>
          <w:rFonts w:hint="eastAsia" w:ascii="微软雅黑" w:hAnsi="微软雅黑" w:eastAsia="微软雅黑" w:cs="微软雅黑"/>
          <w:b/>
          <w:sz w:val="32"/>
          <w:szCs w:val="32"/>
          <w:lang w:eastAsia="zh-CN"/>
        </w:rPr>
        <w:t>202</w:t>
      </w:r>
      <w:r>
        <w:rPr>
          <w:rFonts w:hint="eastAsia" w:ascii="微软雅黑" w:hAnsi="微软雅黑" w:eastAsia="微软雅黑" w:cs="微软雅黑"/>
          <w:b/>
          <w:sz w:val="32"/>
          <w:szCs w:val="32"/>
          <w:lang w:val="en-US" w:eastAsia="zh-CN"/>
        </w:rPr>
        <w:t>1</w:t>
      </w:r>
      <w:r>
        <w:rPr>
          <w:rFonts w:hint="eastAsia" w:ascii="微软雅黑" w:hAnsi="微软雅黑" w:eastAsia="微软雅黑" w:cs="微软雅黑"/>
          <w:b/>
          <w:sz w:val="32"/>
          <w:szCs w:val="32"/>
          <w:lang w:eastAsia="zh-CN"/>
        </w:rPr>
        <w:t xml:space="preserve"> 中国（青岛）国际</w:t>
      </w:r>
      <w:r>
        <w:rPr>
          <w:rFonts w:hint="eastAsia" w:ascii="微软雅黑" w:hAnsi="微软雅黑" w:eastAsia="微软雅黑" w:cs="微软雅黑"/>
          <w:b/>
          <w:sz w:val="32"/>
          <w:szCs w:val="32"/>
          <w:lang w:val="en-US" w:eastAsia="zh-CN"/>
        </w:rPr>
        <w:t>消毒及防护用品</w:t>
      </w:r>
      <w:r>
        <w:rPr>
          <w:rFonts w:hint="eastAsia" w:ascii="微软雅黑" w:hAnsi="微软雅黑" w:eastAsia="微软雅黑" w:cs="微软雅黑"/>
          <w:b/>
          <w:sz w:val="32"/>
          <w:szCs w:val="32"/>
          <w:lang w:eastAsia="zh-CN"/>
        </w:rPr>
        <w:t>展</w:t>
      </w:r>
    </w:p>
    <w:bookmarkEnd w:id="0"/>
    <w:p>
      <w:pPr>
        <w:spacing w:line="240" w:lineRule="auto"/>
        <w:rPr>
          <w:rFonts w:hint="eastAsia" w:ascii="微软雅黑" w:hAnsi="微软雅黑" w:eastAsia="微软雅黑" w:cs="微软雅黑"/>
          <w:b/>
          <w:bCs/>
          <w:color w:val="414042"/>
          <w:sz w:val="18"/>
          <w:szCs w:val="18"/>
          <w:lang w:eastAsia="zh-CN"/>
        </w:rPr>
      </w:pPr>
      <w:bookmarkStart w:id="1" w:name="OLE_LINK3"/>
    </w:p>
    <w:p>
      <w:pPr>
        <w:jc w:val="left"/>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lang w:eastAsia="zh-CN"/>
        </w:rPr>
        <w:t>202</w:t>
      </w:r>
      <w:r>
        <w:rPr>
          <w:rFonts w:hint="eastAsia" w:ascii="微软雅黑" w:hAnsi="微软雅黑" w:eastAsia="微软雅黑" w:cs="微软雅黑"/>
          <w:b/>
          <w:bCs/>
          <w:sz w:val="24"/>
          <w:szCs w:val="24"/>
          <w:lang w:val="en-US" w:eastAsia="zh-CN"/>
        </w:rPr>
        <w:t>1</w:t>
      </w:r>
      <w:r>
        <w:rPr>
          <w:rFonts w:hint="eastAsia" w:ascii="微软雅黑" w:hAnsi="微软雅黑" w:eastAsia="微软雅黑" w:cs="微软雅黑"/>
          <w:b/>
          <w:bCs/>
          <w:sz w:val="24"/>
          <w:szCs w:val="24"/>
          <w:lang w:eastAsia="zh-CN"/>
        </w:rPr>
        <w:t>年</w:t>
      </w:r>
      <w:r>
        <w:rPr>
          <w:rFonts w:hint="eastAsia" w:ascii="微软雅黑" w:hAnsi="微软雅黑" w:eastAsia="微软雅黑" w:cs="微软雅黑"/>
          <w:b/>
          <w:bCs/>
          <w:sz w:val="24"/>
          <w:szCs w:val="24"/>
          <w:lang w:val="en-US" w:eastAsia="zh-CN"/>
        </w:rPr>
        <w:t>5</w:t>
      </w:r>
      <w:r>
        <w:rPr>
          <w:rFonts w:hint="eastAsia" w:ascii="微软雅黑" w:hAnsi="微软雅黑" w:eastAsia="微软雅黑" w:cs="微软雅黑"/>
          <w:b/>
          <w:bCs/>
          <w:sz w:val="24"/>
          <w:szCs w:val="24"/>
          <w:lang w:eastAsia="zh-CN"/>
        </w:rPr>
        <w:t>月</w:t>
      </w:r>
      <w:r>
        <w:rPr>
          <w:rFonts w:hint="eastAsia" w:ascii="微软雅黑" w:hAnsi="微软雅黑" w:eastAsia="微软雅黑" w:cs="微软雅黑"/>
          <w:b/>
          <w:bCs/>
          <w:sz w:val="24"/>
          <w:szCs w:val="24"/>
          <w:lang w:val="en-US" w:eastAsia="zh-CN"/>
        </w:rPr>
        <w:t>27</w:t>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b/>
          <w:bCs/>
          <w:sz w:val="24"/>
          <w:szCs w:val="24"/>
          <w:lang w:val="en-US" w:eastAsia="zh-CN"/>
        </w:rPr>
        <w:t>29</w:t>
      </w:r>
      <w:r>
        <w:rPr>
          <w:rFonts w:hint="eastAsia" w:ascii="微软雅黑" w:hAnsi="微软雅黑" w:eastAsia="微软雅黑" w:cs="微软雅黑"/>
          <w:b/>
          <w:bCs/>
          <w:sz w:val="24"/>
          <w:szCs w:val="24"/>
          <w:lang w:eastAsia="zh-CN"/>
        </w:rPr>
        <w:t xml:space="preserve">日 </w:t>
      </w:r>
      <w:r>
        <w:rPr>
          <w:rFonts w:hint="eastAsia" w:ascii="微软雅黑" w:hAnsi="微软雅黑" w:eastAsia="微软雅黑" w:cs="微软雅黑"/>
          <w:b/>
          <w:bCs/>
          <w:color w:val="414042"/>
          <w:sz w:val="24"/>
          <w:szCs w:val="24"/>
          <w:lang w:eastAsia="zh-CN"/>
        </w:rPr>
        <w:t>青岛国际会展中心</w:t>
      </w:r>
    </w:p>
    <w:bookmarkEnd w:id="1"/>
    <w:p>
      <w:pPr>
        <w:tabs>
          <w:tab w:val="left" w:pos="3420"/>
          <w:tab w:val="left" w:pos="3960"/>
        </w:tabs>
        <w:spacing w:line="340" w:lineRule="exact"/>
        <w:ind w:right="-1289" w:rightChars="-586"/>
        <w:rPr>
          <w:rFonts w:hint="eastAsia" w:ascii="微软雅黑" w:hAnsi="微软雅黑" w:eastAsia="微软雅黑" w:cs="微软雅黑"/>
          <w:sz w:val="18"/>
          <w:szCs w:val="18"/>
          <w:lang w:eastAsia="zh-CN"/>
        </w:rPr>
      </w:pPr>
    </w:p>
    <w:p>
      <w:pPr>
        <w:keepNext w:val="0"/>
        <w:keepLines w:val="0"/>
        <w:pageBreakBefore w:val="0"/>
        <w:kinsoku/>
        <w:wordWrap/>
        <w:overflowPunct/>
        <w:topLinePunct w:val="0"/>
        <w:autoSpaceDE/>
        <w:autoSpaceDN/>
        <w:bidi w:val="0"/>
        <w:adjustRightInd/>
        <w:snapToGrid/>
        <w:spacing w:line="15" w:lineRule="auto"/>
        <w:textAlignment w:val="auto"/>
        <w:rPr>
          <w:rFonts w:hint="eastAsia" w:ascii="微软雅黑" w:hAnsi="微软雅黑" w:eastAsia="微软雅黑" w:cs="微软雅黑"/>
          <w:b/>
          <w:sz w:val="18"/>
          <w:szCs w:val="18"/>
          <w:lang w:val="en-US" w:eastAsia="zh-CN"/>
        </w:rPr>
      </w:pPr>
      <w:r>
        <w:rPr>
          <w:rFonts w:hint="eastAsia" w:ascii="微软雅黑" w:hAnsi="微软雅黑" w:eastAsia="微软雅黑" w:cs="微软雅黑"/>
          <w:b/>
          <w:sz w:val="18"/>
          <w:szCs w:val="18"/>
          <w:lang w:val="en-US" w:eastAsia="zh-CN"/>
        </w:rPr>
        <w:t>主办单位（拟）:</w:t>
      </w:r>
    </w:p>
    <w:p>
      <w:pPr>
        <w:keepNext w:val="0"/>
        <w:keepLines w:val="0"/>
        <w:pageBreakBefore w:val="0"/>
        <w:kinsoku/>
        <w:wordWrap/>
        <w:overflowPunct/>
        <w:topLinePunct w:val="0"/>
        <w:autoSpaceDE/>
        <w:autoSpaceDN/>
        <w:bidi w:val="0"/>
        <w:adjustRightInd/>
        <w:snapToGrid/>
        <w:spacing w:line="15" w:lineRule="auto"/>
        <w:textAlignment w:val="auto"/>
        <w:rPr>
          <w:rFonts w:hint="eastAsia" w:ascii="微软雅黑" w:hAnsi="微软雅黑" w:eastAsia="微软雅黑" w:cs="微软雅黑"/>
          <w:b w:val="0"/>
          <w:bCs/>
          <w:sz w:val="18"/>
          <w:szCs w:val="18"/>
          <w:lang w:val="en-US" w:eastAsia="zh-CN"/>
        </w:rPr>
      </w:pPr>
      <w:r>
        <w:rPr>
          <w:rFonts w:hint="eastAsia" w:ascii="微软雅黑" w:hAnsi="微软雅黑" w:eastAsia="微软雅黑" w:cs="微软雅黑"/>
          <w:b w:val="0"/>
          <w:bCs/>
          <w:sz w:val="18"/>
          <w:szCs w:val="18"/>
          <w:lang w:val="en-US" w:eastAsia="zh-CN"/>
        </w:rPr>
        <w:t>山东省工业和信息化厅</w:t>
      </w:r>
      <w:bookmarkStart w:id="3" w:name="_GoBack"/>
      <w:bookmarkEnd w:id="3"/>
    </w:p>
    <w:p>
      <w:pPr>
        <w:keepNext w:val="0"/>
        <w:keepLines w:val="0"/>
        <w:pageBreakBefore w:val="0"/>
        <w:kinsoku/>
        <w:wordWrap/>
        <w:overflowPunct/>
        <w:topLinePunct w:val="0"/>
        <w:autoSpaceDE/>
        <w:autoSpaceDN/>
        <w:bidi w:val="0"/>
        <w:adjustRightInd/>
        <w:snapToGrid/>
        <w:spacing w:line="15" w:lineRule="auto"/>
        <w:textAlignment w:val="auto"/>
        <w:rPr>
          <w:rFonts w:hint="eastAsia" w:ascii="微软雅黑" w:hAnsi="微软雅黑" w:eastAsia="微软雅黑" w:cs="微软雅黑"/>
          <w:b w:val="0"/>
          <w:bCs/>
          <w:sz w:val="18"/>
          <w:szCs w:val="18"/>
          <w:lang w:val="en-US" w:eastAsia="zh-CN"/>
        </w:rPr>
      </w:pPr>
      <w:r>
        <w:rPr>
          <w:rFonts w:hint="eastAsia" w:ascii="微软雅黑" w:hAnsi="微软雅黑" w:eastAsia="微软雅黑" w:cs="微软雅黑"/>
          <w:b w:val="0"/>
          <w:bCs/>
          <w:sz w:val="18"/>
          <w:szCs w:val="18"/>
          <w:lang w:val="en-US" w:eastAsia="zh-CN"/>
        </w:rPr>
        <w:t>山东省卫生健康委员会</w:t>
      </w:r>
    </w:p>
    <w:p>
      <w:pPr>
        <w:keepNext w:val="0"/>
        <w:keepLines w:val="0"/>
        <w:pageBreakBefore w:val="0"/>
        <w:kinsoku/>
        <w:wordWrap/>
        <w:overflowPunct/>
        <w:topLinePunct w:val="0"/>
        <w:autoSpaceDE/>
        <w:autoSpaceDN/>
        <w:bidi w:val="0"/>
        <w:adjustRightInd/>
        <w:snapToGrid/>
        <w:spacing w:line="15" w:lineRule="auto"/>
        <w:textAlignment w:val="auto"/>
        <w:rPr>
          <w:rFonts w:hint="eastAsia" w:ascii="微软雅黑" w:hAnsi="微软雅黑" w:eastAsia="微软雅黑" w:cs="微软雅黑"/>
          <w:b w:val="0"/>
          <w:bCs/>
          <w:sz w:val="18"/>
          <w:szCs w:val="18"/>
          <w:lang w:val="en-US" w:eastAsia="zh-CN"/>
        </w:rPr>
      </w:pPr>
      <w:r>
        <w:rPr>
          <w:rFonts w:hint="eastAsia" w:ascii="微软雅黑" w:hAnsi="微软雅黑" w:eastAsia="微软雅黑" w:cs="微软雅黑"/>
          <w:b w:val="0"/>
          <w:bCs/>
          <w:sz w:val="18"/>
          <w:szCs w:val="18"/>
          <w:lang w:val="en-US" w:eastAsia="zh-CN"/>
        </w:rPr>
        <w:t>山东省医院协会</w:t>
      </w:r>
    </w:p>
    <w:p>
      <w:pPr>
        <w:keepNext w:val="0"/>
        <w:keepLines w:val="0"/>
        <w:pageBreakBefore w:val="0"/>
        <w:kinsoku/>
        <w:wordWrap/>
        <w:overflowPunct/>
        <w:topLinePunct w:val="0"/>
        <w:autoSpaceDE/>
        <w:autoSpaceDN/>
        <w:bidi w:val="0"/>
        <w:adjustRightInd/>
        <w:snapToGrid/>
        <w:spacing w:line="15" w:lineRule="auto"/>
        <w:textAlignment w:val="auto"/>
        <w:rPr>
          <w:rFonts w:hint="eastAsia" w:ascii="微软雅黑" w:hAnsi="微软雅黑" w:eastAsia="微软雅黑" w:cs="微软雅黑"/>
          <w:b w:val="0"/>
          <w:bCs/>
          <w:sz w:val="18"/>
          <w:szCs w:val="18"/>
          <w:lang w:val="en-US" w:eastAsia="zh-CN"/>
        </w:rPr>
      </w:pPr>
      <w:r>
        <w:rPr>
          <w:rFonts w:hint="eastAsia" w:ascii="微软雅黑" w:hAnsi="微软雅黑" w:eastAsia="微软雅黑" w:cs="微软雅黑"/>
          <w:b w:val="0"/>
          <w:bCs/>
          <w:sz w:val="18"/>
          <w:szCs w:val="18"/>
          <w:lang w:val="en-US" w:eastAsia="zh-CN"/>
        </w:rPr>
        <w:t>青岛市医学会</w:t>
      </w:r>
    </w:p>
    <w:p>
      <w:pPr>
        <w:keepNext w:val="0"/>
        <w:keepLines w:val="0"/>
        <w:pageBreakBefore w:val="0"/>
        <w:kinsoku/>
        <w:wordWrap/>
        <w:overflowPunct/>
        <w:topLinePunct w:val="0"/>
        <w:autoSpaceDE/>
        <w:autoSpaceDN/>
        <w:bidi w:val="0"/>
        <w:adjustRightInd/>
        <w:snapToGrid/>
        <w:spacing w:line="15" w:lineRule="auto"/>
        <w:textAlignment w:val="auto"/>
        <w:rPr>
          <w:rFonts w:hint="eastAsia" w:ascii="微软雅黑" w:hAnsi="微软雅黑" w:eastAsia="微软雅黑" w:cs="微软雅黑"/>
          <w:b/>
          <w:sz w:val="18"/>
          <w:szCs w:val="18"/>
          <w:lang w:val="en-US" w:eastAsia="zh-CN"/>
        </w:rPr>
      </w:pPr>
    </w:p>
    <w:p>
      <w:pPr>
        <w:keepNext w:val="0"/>
        <w:keepLines w:val="0"/>
        <w:pageBreakBefore w:val="0"/>
        <w:kinsoku/>
        <w:wordWrap/>
        <w:overflowPunct/>
        <w:topLinePunct w:val="0"/>
        <w:autoSpaceDE/>
        <w:autoSpaceDN/>
        <w:bidi w:val="0"/>
        <w:adjustRightInd/>
        <w:snapToGrid/>
        <w:spacing w:line="15" w:lineRule="auto"/>
        <w:textAlignment w:val="auto"/>
        <w:rPr>
          <w:rFonts w:hint="eastAsia" w:ascii="微软雅黑" w:hAnsi="微软雅黑" w:eastAsia="微软雅黑" w:cs="微软雅黑"/>
          <w:b/>
          <w:sz w:val="18"/>
          <w:szCs w:val="18"/>
          <w:lang w:val="en-US" w:eastAsia="zh-CN"/>
        </w:rPr>
      </w:pPr>
      <w:r>
        <w:rPr>
          <w:rFonts w:hint="eastAsia" w:ascii="微软雅黑" w:hAnsi="微软雅黑" w:eastAsia="微软雅黑" w:cs="微软雅黑"/>
          <w:b/>
          <w:sz w:val="18"/>
          <w:szCs w:val="18"/>
          <w:lang w:val="en-US" w:eastAsia="zh-CN"/>
        </w:rPr>
        <w:t>承办单位：</w:t>
      </w:r>
    </w:p>
    <w:p>
      <w:pPr>
        <w:keepNext w:val="0"/>
        <w:keepLines w:val="0"/>
        <w:pageBreakBefore w:val="0"/>
        <w:kinsoku/>
        <w:wordWrap/>
        <w:overflowPunct/>
        <w:topLinePunct w:val="0"/>
        <w:autoSpaceDE/>
        <w:autoSpaceDN/>
        <w:bidi w:val="0"/>
        <w:adjustRightInd/>
        <w:snapToGrid/>
        <w:spacing w:line="15" w:lineRule="auto"/>
        <w:textAlignment w:val="auto"/>
        <w:rPr>
          <w:rFonts w:hint="eastAsia" w:ascii="微软雅黑" w:hAnsi="微软雅黑" w:eastAsia="微软雅黑" w:cs="微软雅黑"/>
          <w:b w:val="0"/>
          <w:bCs/>
          <w:sz w:val="18"/>
          <w:szCs w:val="18"/>
          <w:lang w:val="en-US" w:eastAsia="zh-CN"/>
        </w:rPr>
      </w:pPr>
      <w:r>
        <w:rPr>
          <w:rFonts w:hint="eastAsia" w:ascii="微软雅黑" w:hAnsi="微软雅黑" w:eastAsia="微软雅黑" w:cs="微软雅黑"/>
          <w:b w:val="0"/>
          <w:bCs/>
          <w:sz w:val="18"/>
          <w:szCs w:val="18"/>
          <w:lang w:val="en-US" w:eastAsia="zh-CN"/>
        </w:rPr>
        <w:t>青岛海名会展有限公司</w:t>
      </w:r>
    </w:p>
    <w:p>
      <w:pPr>
        <w:keepNext w:val="0"/>
        <w:keepLines w:val="0"/>
        <w:pageBreakBefore w:val="0"/>
        <w:kinsoku/>
        <w:wordWrap/>
        <w:overflowPunct/>
        <w:topLinePunct w:val="0"/>
        <w:autoSpaceDE/>
        <w:autoSpaceDN/>
        <w:bidi w:val="0"/>
        <w:adjustRightInd/>
        <w:snapToGrid/>
        <w:spacing w:line="15" w:lineRule="auto"/>
        <w:textAlignment w:val="auto"/>
        <w:rPr>
          <w:rFonts w:hint="eastAsia" w:ascii="微软雅黑" w:hAnsi="微软雅黑" w:eastAsia="微软雅黑" w:cs="微软雅黑"/>
          <w:b/>
          <w:sz w:val="18"/>
          <w:szCs w:val="18"/>
          <w:lang w:val="en-US" w:eastAsia="zh-CN"/>
        </w:rPr>
      </w:pPr>
    </w:p>
    <w:p>
      <w:pPr>
        <w:keepNext w:val="0"/>
        <w:keepLines w:val="0"/>
        <w:pageBreakBefore w:val="0"/>
        <w:kinsoku/>
        <w:wordWrap/>
        <w:overflowPunct/>
        <w:topLinePunct w:val="0"/>
        <w:autoSpaceDE/>
        <w:autoSpaceDN/>
        <w:bidi w:val="0"/>
        <w:adjustRightInd/>
        <w:snapToGrid/>
        <w:spacing w:line="15" w:lineRule="auto"/>
        <w:textAlignment w:val="auto"/>
        <w:rPr>
          <w:rFonts w:hint="eastAsia" w:ascii="微软雅黑" w:hAnsi="微软雅黑" w:eastAsia="微软雅黑" w:cs="微软雅黑"/>
          <w:b/>
          <w:sz w:val="18"/>
          <w:szCs w:val="18"/>
          <w:lang w:val="en-US" w:eastAsia="zh-CN"/>
        </w:rPr>
      </w:pPr>
      <w:r>
        <w:rPr>
          <w:rFonts w:hint="eastAsia" w:ascii="微软雅黑" w:hAnsi="微软雅黑" w:eastAsia="微软雅黑" w:cs="微软雅黑"/>
          <w:b/>
          <w:sz w:val="18"/>
          <w:szCs w:val="18"/>
          <w:lang w:val="en-US" w:eastAsia="zh-CN"/>
        </w:rPr>
        <w:t>支持单位：</w:t>
      </w:r>
    </w:p>
    <w:p>
      <w:pPr>
        <w:keepNext w:val="0"/>
        <w:keepLines w:val="0"/>
        <w:pageBreakBefore w:val="0"/>
        <w:kinsoku/>
        <w:wordWrap/>
        <w:overflowPunct/>
        <w:topLinePunct w:val="0"/>
        <w:autoSpaceDE/>
        <w:autoSpaceDN/>
        <w:bidi w:val="0"/>
        <w:adjustRightInd/>
        <w:snapToGrid/>
        <w:spacing w:line="15" w:lineRule="auto"/>
        <w:textAlignment w:val="auto"/>
        <w:rPr>
          <w:rFonts w:hint="eastAsia" w:ascii="微软雅黑" w:hAnsi="微软雅黑" w:eastAsia="微软雅黑" w:cs="微软雅黑"/>
          <w:b w:val="0"/>
          <w:bCs/>
          <w:sz w:val="18"/>
          <w:szCs w:val="18"/>
          <w:lang w:val="en-US" w:eastAsia="zh-CN"/>
        </w:rPr>
      </w:pPr>
      <w:r>
        <w:rPr>
          <w:rFonts w:hint="eastAsia" w:ascii="微软雅黑" w:hAnsi="微软雅黑" w:eastAsia="微软雅黑" w:cs="微软雅黑"/>
          <w:b w:val="0"/>
          <w:bCs/>
          <w:sz w:val="18"/>
          <w:szCs w:val="18"/>
          <w:lang w:val="en-US" w:eastAsia="zh-CN"/>
        </w:rPr>
        <w:t>山东省十六地市卫生局</w:t>
      </w:r>
    </w:p>
    <w:p>
      <w:pPr>
        <w:keepNext w:val="0"/>
        <w:keepLines w:val="0"/>
        <w:pageBreakBefore w:val="0"/>
        <w:kinsoku/>
        <w:wordWrap/>
        <w:overflowPunct/>
        <w:topLinePunct w:val="0"/>
        <w:autoSpaceDE/>
        <w:autoSpaceDN/>
        <w:bidi w:val="0"/>
        <w:adjustRightInd/>
        <w:snapToGrid/>
        <w:spacing w:line="15" w:lineRule="auto"/>
        <w:textAlignment w:val="auto"/>
        <w:rPr>
          <w:rFonts w:hint="eastAsia" w:ascii="微软雅黑" w:hAnsi="微软雅黑" w:eastAsia="微软雅黑" w:cs="微软雅黑"/>
          <w:b w:val="0"/>
          <w:bCs/>
          <w:sz w:val="18"/>
          <w:szCs w:val="18"/>
          <w:lang w:val="en-US" w:eastAsia="zh-CN"/>
        </w:rPr>
      </w:pPr>
      <w:r>
        <w:rPr>
          <w:rFonts w:hint="eastAsia" w:ascii="微软雅黑" w:hAnsi="微软雅黑" w:eastAsia="微软雅黑" w:cs="微软雅黑"/>
          <w:b w:val="0"/>
          <w:bCs/>
          <w:sz w:val="18"/>
          <w:szCs w:val="18"/>
          <w:lang w:val="en-US" w:eastAsia="zh-CN"/>
        </w:rPr>
        <w:t>山东省各地市医学会</w:t>
      </w:r>
    </w:p>
    <w:p>
      <w:pPr>
        <w:keepNext w:val="0"/>
        <w:keepLines w:val="0"/>
        <w:pageBreakBefore w:val="0"/>
        <w:kinsoku/>
        <w:wordWrap/>
        <w:overflowPunct/>
        <w:topLinePunct w:val="0"/>
        <w:autoSpaceDE/>
        <w:autoSpaceDN/>
        <w:bidi w:val="0"/>
        <w:adjustRightInd/>
        <w:snapToGrid/>
        <w:spacing w:line="15" w:lineRule="auto"/>
        <w:textAlignment w:val="auto"/>
        <w:rPr>
          <w:rFonts w:hint="eastAsia" w:ascii="微软雅黑" w:hAnsi="微软雅黑" w:eastAsia="微软雅黑" w:cs="微软雅黑"/>
          <w:b w:val="0"/>
          <w:bCs/>
          <w:sz w:val="18"/>
          <w:szCs w:val="18"/>
          <w:lang w:val="en-US" w:eastAsia="zh-CN"/>
        </w:rPr>
      </w:pPr>
      <w:r>
        <w:rPr>
          <w:rFonts w:hint="eastAsia" w:ascii="微软雅黑" w:hAnsi="微软雅黑" w:eastAsia="微软雅黑" w:cs="微软雅黑"/>
          <w:b w:val="0"/>
          <w:bCs/>
          <w:sz w:val="18"/>
          <w:szCs w:val="18"/>
          <w:lang w:val="en-US" w:eastAsia="zh-CN"/>
        </w:rPr>
        <w:t>山东省各地市养老协会</w:t>
      </w:r>
    </w:p>
    <w:p>
      <w:pPr>
        <w:keepNext w:val="0"/>
        <w:keepLines w:val="0"/>
        <w:pageBreakBefore w:val="0"/>
        <w:kinsoku/>
        <w:wordWrap/>
        <w:overflowPunct/>
        <w:topLinePunct w:val="0"/>
        <w:autoSpaceDE/>
        <w:autoSpaceDN/>
        <w:bidi w:val="0"/>
        <w:adjustRightInd/>
        <w:snapToGrid/>
        <w:spacing w:line="15" w:lineRule="auto"/>
        <w:textAlignment w:val="auto"/>
        <w:rPr>
          <w:rFonts w:hint="eastAsia" w:ascii="微软雅黑" w:hAnsi="微软雅黑" w:eastAsia="微软雅黑" w:cs="微软雅黑"/>
          <w:b w:val="0"/>
          <w:bCs/>
          <w:sz w:val="18"/>
          <w:szCs w:val="18"/>
          <w:lang w:val="en-US" w:eastAsia="zh-CN"/>
        </w:rPr>
      </w:pPr>
      <w:r>
        <w:rPr>
          <w:rFonts w:hint="eastAsia" w:ascii="微软雅黑" w:hAnsi="微软雅黑" w:eastAsia="微软雅黑" w:cs="微软雅黑"/>
          <w:b w:val="0"/>
          <w:bCs/>
          <w:sz w:val="18"/>
          <w:szCs w:val="18"/>
          <w:lang w:val="en-US" w:eastAsia="zh-CN"/>
        </w:rPr>
        <w:t>山东省政府招标采购中心</w:t>
      </w:r>
    </w:p>
    <w:p>
      <w:pPr>
        <w:keepNext w:val="0"/>
        <w:keepLines w:val="0"/>
        <w:pageBreakBefore w:val="0"/>
        <w:kinsoku/>
        <w:wordWrap/>
        <w:overflowPunct/>
        <w:topLinePunct w:val="0"/>
        <w:autoSpaceDE/>
        <w:autoSpaceDN/>
        <w:bidi w:val="0"/>
        <w:adjustRightInd/>
        <w:snapToGrid/>
        <w:spacing w:line="15" w:lineRule="auto"/>
        <w:textAlignment w:val="auto"/>
        <w:rPr>
          <w:rFonts w:hint="eastAsia" w:ascii="微软雅黑" w:hAnsi="微软雅黑" w:eastAsia="微软雅黑" w:cs="微软雅黑"/>
          <w:b w:val="0"/>
          <w:bCs/>
          <w:sz w:val="18"/>
          <w:szCs w:val="18"/>
          <w:lang w:val="en-US" w:eastAsia="zh-CN"/>
        </w:rPr>
      </w:pPr>
      <w:r>
        <w:rPr>
          <w:rFonts w:hint="eastAsia" w:ascii="微软雅黑" w:hAnsi="微软雅黑" w:eastAsia="微软雅黑" w:cs="微软雅黑"/>
          <w:b w:val="0"/>
          <w:bCs/>
          <w:sz w:val="18"/>
          <w:szCs w:val="18"/>
          <w:lang w:val="en-US" w:eastAsia="zh-CN"/>
        </w:rPr>
        <w:t>山东省医院协会乡镇卫生院分会</w:t>
      </w:r>
    </w:p>
    <w:p>
      <w:pPr>
        <w:keepNext w:val="0"/>
        <w:keepLines w:val="0"/>
        <w:pageBreakBefore w:val="0"/>
        <w:kinsoku/>
        <w:wordWrap/>
        <w:overflowPunct/>
        <w:topLinePunct w:val="0"/>
        <w:autoSpaceDE/>
        <w:autoSpaceDN/>
        <w:bidi w:val="0"/>
        <w:adjustRightInd/>
        <w:snapToGrid/>
        <w:spacing w:line="15" w:lineRule="auto"/>
        <w:textAlignment w:val="auto"/>
        <w:rPr>
          <w:rFonts w:hint="eastAsia" w:ascii="微软雅黑" w:hAnsi="微软雅黑" w:eastAsia="微软雅黑" w:cs="微软雅黑"/>
          <w:b w:val="0"/>
          <w:bCs/>
          <w:sz w:val="18"/>
          <w:szCs w:val="18"/>
          <w:lang w:val="en-US" w:eastAsia="zh-CN"/>
        </w:rPr>
      </w:pPr>
      <w:r>
        <w:rPr>
          <w:rFonts w:hint="eastAsia" w:ascii="微软雅黑" w:hAnsi="微软雅黑" w:eastAsia="微软雅黑" w:cs="微软雅黑"/>
          <w:b w:val="0"/>
          <w:bCs/>
          <w:sz w:val="18"/>
          <w:szCs w:val="18"/>
          <w:lang w:val="en-US" w:eastAsia="zh-CN"/>
        </w:rPr>
        <w:t>北方各省市医疗机构及养老机构</w:t>
      </w:r>
    </w:p>
    <w:p>
      <w:pPr>
        <w:keepNext w:val="0"/>
        <w:keepLines w:val="0"/>
        <w:pageBreakBefore w:val="0"/>
        <w:kinsoku/>
        <w:wordWrap/>
        <w:overflowPunct/>
        <w:topLinePunct w:val="0"/>
        <w:autoSpaceDE/>
        <w:autoSpaceDN/>
        <w:bidi w:val="0"/>
        <w:adjustRightInd/>
        <w:snapToGrid/>
        <w:spacing w:line="15" w:lineRule="auto"/>
        <w:textAlignment w:val="auto"/>
        <w:rPr>
          <w:rFonts w:hint="eastAsia" w:ascii="微软雅黑" w:hAnsi="微软雅黑" w:eastAsia="微软雅黑" w:cs="微软雅黑"/>
          <w:b w:val="0"/>
          <w:bCs/>
          <w:sz w:val="18"/>
          <w:szCs w:val="18"/>
          <w:lang w:val="en-US" w:eastAsia="zh-CN"/>
        </w:rPr>
      </w:pPr>
      <w:r>
        <w:rPr>
          <w:rFonts w:hint="eastAsia" w:ascii="微软雅黑" w:hAnsi="微软雅黑" w:eastAsia="微软雅黑" w:cs="微软雅黑"/>
          <w:b w:val="0"/>
          <w:bCs/>
          <w:sz w:val="18"/>
          <w:szCs w:val="18"/>
          <w:lang w:val="en-US" w:eastAsia="zh-CN"/>
        </w:rPr>
        <w:t>山东省各地市残疾人联合会</w:t>
      </w:r>
    </w:p>
    <w:p>
      <w:pPr>
        <w:widowControl/>
        <w:snapToGrid w:val="0"/>
        <w:spacing w:line="380" w:lineRule="exact"/>
        <w:rPr>
          <w:rFonts w:hint="eastAsia" w:ascii="微软雅黑" w:hAnsi="微软雅黑" w:eastAsia="微软雅黑" w:cs="微软雅黑"/>
          <w:b w:val="0"/>
          <w:bCs/>
          <w:sz w:val="18"/>
          <w:szCs w:val="18"/>
          <w:lang w:val="en-US" w:eastAsia="zh-CN"/>
        </w:rPr>
      </w:pPr>
      <w:r>
        <w:rPr>
          <w:rFonts w:hint="eastAsia" w:ascii="微软雅黑" w:hAnsi="微软雅黑" w:eastAsia="微软雅黑" w:cs="微软雅黑"/>
          <w:b w:val="0"/>
          <w:bCs/>
          <w:sz w:val="18"/>
          <w:szCs w:val="18"/>
          <w:lang w:val="en-US" w:eastAsia="zh-CN"/>
        </w:rPr>
        <w:t xml:space="preserve">康复辅具器具协会 </w:t>
      </w:r>
    </w:p>
    <w:p>
      <w:pPr>
        <w:widowControl/>
        <w:snapToGrid w:val="0"/>
        <w:spacing w:line="380" w:lineRule="exact"/>
        <w:rPr>
          <w:rFonts w:hint="eastAsia" w:ascii="微软雅黑" w:hAnsi="微软雅黑" w:eastAsia="微软雅黑" w:cs="微软雅黑"/>
          <w:b w:val="0"/>
          <w:bCs/>
          <w:sz w:val="18"/>
          <w:szCs w:val="18"/>
          <w:lang w:val="en-US" w:eastAsia="zh-CN"/>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default" w:ascii="微软雅黑" w:hAnsi="微软雅黑" w:eastAsia="微软雅黑" w:cs="微软雅黑"/>
          <w:b/>
          <w:bCs/>
          <w:i w:val="0"/>
          <w:caps w:val="0"/>
          <w:color w:val="FF0000"/>
          <w:spacing w:val="0"/>
          <w:sz w:val="18"/>
          <w:szCs w:val="18"/>
          <w:shd w:val="clear" w:fill="FFFFFF"/>
          <w:lang w:val="en-US" w:eastAsia="zh-CN"/>
        </w:rPr>
      </w:pPr>
      <w:r>
        <w:rPr>
          <w:rFonts w:hint="eastAsia" w:ascii="微软雅黑" w:hAnsi="微软雅黑" w:eastAsia="微软雅黑" w:cs="微软雅黑"/>
          <w:b/>
          <w:bCs/>
          <w:i w:val="0"/>
          <w:caps w:val="0"/>
          <w:color w:val="FF0000"/>
          <w:spacing w:val="0"/>
          <w:sz w:val="18"/>
          <w:szCs w:val="18"/>
          <w:shd w:val="clear" w:fill="FFFFFF"/>
        </w:rPr>
        <w:t>政策驱动产业新格局，</w:t>
      </w:r>
      <w:r>
        <w:rPr>
          <w:rFonts w:hint="eastAsia" w:ascii="微软雅黑" w:hAnsi="微软雅黑" w:eastAsia="微软雅黑" w:cs="微软雅黑"/>
          <w:b/>
          <w:bCs/>
          <w:i w:val="0"/>
          <w:caps w:val="0"/>
          <w:color w:val="FF0000"/>
          <w:spacing w:val="0"/>
          <w:sz w:val="18"/>
          <w:szCs w:val="18"/>
          <w:shd w:val="clear" w:fill="FFFFFF"/>
          <w:lang w:val="en-US" w:eastAsia="zh-CN"/>
        </w:rPr>
        <w:t>全民防护意识增加</w:t>
      </w:r>
    </w:p>
    <w:p>
      <w:pPr>
        <w:pStyle w:val="10"/>
        <w:shd w:val="clear" w:color="auto" w:fill="FFFFFF"/>
        <w:spacing w:before="0" w:beforeAutospacing="0" w:after="0" w:afterAutospacing="0" w:line="360" w:lineRule="atLeast"/>
        <w:ind w:firstLine="360" w:firstLineChars="200"/>
        <w:jc w:val="both"/>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lang w:val="en-US" w:eastAsia="zh-CN"/>
          <w14:textFill>
            <w14:solidFill>
              <w14:schemeClr w14:val="tx1"/>
            </w14:solidFill>
          </w14:textFill>
        </w:rPr>
        <w:t>随着2019年年底新冠病毒的爆发，全民对个人的保健、预防和医疗意识以及防护意识的加强，相关卫生防护、消杀用品以及个人健康预防产品和医院治疗可能成为全民需求的崛起，国家战略储备需求增加，行业需求爆发性增长。为了引导行业健康有序发展，拓宽企业间合作渠道，响应</w:t>
      </w:r>
      <w:r>
        <w:rPr>
          <w:rFonts w:hint="eastAsia" w:ascii="微软雅黑" w:hAnsi="微软雅黑" w:eastAsia="微软雅黑" w:cs="微软雅黑"/>
          <w:color w:val="000000" w:themeColor="text1"/>
          <w:sz w:val="18"/>
          <w:szCs w:val="18"/>
          <w14:textFill>
            <w14:solidFill>
              <w14:schemeClr w14:val="tx1"/>
            </w14:solidFill>
          </w14:textFill>
        </w:rPr>
        <w:t>国家政策，202</w:t>
      </w:r>
      <w:r>
        <w:rPr>
          <w:rFonts w:hint="eastAsia" w:ascii="微软雅黑" w:hAnsi="微软雅黑" w:eastAsia="微软雅黑" w:cs="微软雅黑"/>
          <w:color w:val="000000" w:themeColor="text1"/>
          <w:sz w:val="18"/>
          <w:szCs w:val="18"/>
          <w:lang w:val="en-US" w:eastAsia="zh-CN"/>
          <w14:textFill>
            <w14:solidFill>
              <w14:schemeClr w14:val="tx1"/>
            </w14:solidFill>
          </w14:textFill>
        </w:rPr>
        <w:t>1</w:t>
      </w:r>
      <w:r>
        <w:rPr>
          <w:rFonts w:hint="eastAsia" w:ascii="微软雅黑" w:hAnsi="微软雅黑" w:eastAsia="微软雅黑" w:cs="微软雅黑"/>
          <w:color w:val="000000" w:themeColor="text1"/>
          <w:sz w:val="18"/>
          <w:szCs w:val="18"/>
          <w14:textFill>
            <w14:solidFill>
              <w14:schemeClr w14:val="tx1"/>
            </w14:solidFill>
          </w14:textFill>
        </w:rPr>
        <w:t xml:space="preserve"> 中国（青岛）国际消毒及防护用品专题展 将于 202</w:t>
      </w:r>
      <w:r>
        <w:rPr>
          <w:rFonts w:hint="eastAsia" w:ascii="微软雅黑" w:hAnsi="微软雅黑" w:eastAsia="微软雅黑" w:cs="微软雅黑"/>
          <w:color w:val="000000" w:themeColor="text1"/>
          <w:sz w:val="18"/>
          <w:szCs w:val="18"/>
          <w:lang w:val="en-US" w:eastAsia="zh-CN"/>
          <w14:textFill>
            <w14:solidFill>
              <w14:schemeClr w14:val="tx1"/>
            </w14:solidFill>
          </w14:textFill>
        </w:rPr>
        <w:t>1</w:t>
      </w:r>
      <w:r>
        <w:rPr>
          <w:rFonts w:hint="eastAsia" w:ascii="微软雅黑" w:hAnsi="微软雅黑" w:eastAsia="微软雅黑" w:cs="微软雅黑"/>
          <w:color w:val="000000" w:themeColor="text1"/>
          <w:sz w:val="18"/>
          <w:szCs w:val="18"/>
          <w14:textFill>
            <w14:solidFill>
              <w14:schemeClr w14:val="tx1"/>
            </w14:solidFill>
          </w14:textFill>
        </w:rPr>
        <w:t xml:space="preserve"> 年 </w:t>
      </w:r>
      <w:r>
        <w:rPr>
          <w:rFonts w:hint="eastAsia" w:ascii="微软雅黑" w:hAnsi="微软雅黑" w:eastAsia="微软雅黑" w:cs="微软雅黑"/>
          <w:color w:val="000000" w:themeColor="text1"/>
          <w:sz w:val="18"/>
          <w:szCs w:val="18"/>
          <w:lang w:val="en-US" w:eastAsia="zh-CN"/>
          <w14:textFill>
            <w14:solidFill>
              <w14:schemeClr w14:val="tx1"/>
            </w14:solidFill>
          </w14:textFill>
        </w:rPr>
        <w:t>5</w:t>
      </w:r>
      <w:r>
        <w:rPr>
          <w:rFonts w:hint="eastAsia" w:ascii="微软雅黑" w:hAnsi="微软雅黑" w:eastAsia="微软雅黑" w:cs="微软雅黑"/>
          <w:color w:val="000000" w:themeColor="text1"/>
          <w:sz w:val="18"/>
          <w:szCs w:val="18"/>
          <w14:textFill>
            <w14:solidFill>
              <w14:schemeClr w14:val="tx1"/>
            </w14:solidFill>
          </w14:textFill>
        </w:rPr>
        <w:t xml:space="preserve"> 月</w:t>
      </w:r>
      <w:r>
        <w:rPr>
          <w:rFonts w:hint="eastAsia" w:ascii="微软雅黑" w:hAnsi="微软雅黑" w:eastAsia="微软雅黑" w:cs="微软雅黑"/>
          <w:color w:val="000000" w:themeColor="text1"/>
          <w:sz w:val="18"/>
          <w:szCs w:val="18"/>
          <w:lang w:val="en-US" w:eastAsia="zh-CN"/>
          <w14:textFill>
            <w14:solidFill>
              <w14:schemeClr w14:val="tx1"/>
            </w14:solidFill>
          </w14:textFill>
        </w:rPr>
        <w:t>27</w:t>
      </w:r>
      <w:r>
        <w:rPr>
          <w:rFonts w:hint="eastAsia" w:ascii="微软雅黑" w:hAnsi="微软雅黑" w:eastAsia="微软雅黑" w:cs="微软雅黑"/>
          <w:color w:val="000000" w:themeColor="text1"/>
          <w:sz w:val="18"/>
          <w:szCs w:val="18"/>
          <w14:textFill>
            <w14:solidFill>
              <w14:schemeClr w14:val="tx1"/>
            </w14:solidFill>
          </w14:textFill>
        </w:rPr>
        <w:t>-</w:t>
      </w:r>
      <w:r>
        <w:rPr>
          <w:rFonts w:hint="eastAsia" w:ascii="微软雅黑" w:hAnsi="微软雅黑" w:eastAsia="微软雅黑" w:cs="微软雅黑"/>
          <w:color w:val="000000" w:themeColor="text1"/>
          <w:sz w:val="18"/>
          <w:szCs w:val="18"/>
          <w:lang w:val="en-US" w:eastAsia="zh-CN"/>
          <w14:textFill>
            <w14:solidFill>
              <w14:schemeClr w14:val="tx1"/>
            </w14:solidFill>
          </w14:textFill>
        </w:rPr>
        <w:t>29</w:t>
      </w:r>
      <w:r>
        <w:rPr>
          <w:rFonts w:hint="eastAsia" w:ascii="微软雅黑" w:hAnsi="微软雅黑" w:eastAsia="微软雅黑" w:cs="微软雅黑"/>
          <w:color w:val="000000" w:themeColor="text1"/>
          <w:sz w:val="18"/>
          <w:szCs w:val="18"/>
          <w14:textFill>
            <w14:solidFill>
              <w14:schemeClr w14:val="tx1"/>
            </w14:solidFill>
          </w14:textFill>
        </w:rPr>
        <w:t>日 在青岛·青岛国际会展中心召开。</w:t>
      </w:r>
    </w:p>
    <w:p>
      <w:pPr>
        <w:rPr>
          <w:rFonts w:hint="eastAsia" w:ascii="微软雅黑" w:hAnsi="微软雅黑" w:eastAsia="微软雅黑" w:cs="微软雅黑"/>
          <w:b/>
          <w:bCs/>
          <w:color w:val="F04F32"/>
          <w:sz w:val="18"/>
          <w:szCs w:val="18"/>
          <w:lang w:eastAsia="zh-CN"/>
        </w:rPr>
      </w:pPr>
      <w:bookmarkStart w:id="2" w:name="OLE_LINK4"/>
    </w:p>
    <w:p>
      <w:pPr>
        <w:rPr>
          <w:rFonts w:hint="eastAsia" w:ascii="微软雅黑" w:hAnsi="微软雅黑" w:eastAsia="微软雅黑" w:cs="微软雅黑"/>
          <w:b/>
          <w:bCs/>
          <w:color w:val="F04F32"/>
          <w:sz w:val="18"/>
          <w:szCs w:val="18"/>
          <w:lang w:eastAsia="zh-CN"/>
        </w:rPr>
      </w:pPr>
    </w:p>
    <w:p>
      <w:pPr>
        <w:rPr>
          <w:rFonts w:hint="eastAsia" w:ascii="微软雅黑" w:hAnsi="微软雅黑" w:eastAsia="微软雅黑" w:cs="微软雅黑"/>
          <w:b/>
          <w:bCs/>
          <w:color w:val="F04F32"/>
          <w:sz w:val="18"/>
          <w:szCs w:val="18"/>
          <w:lang w:eastAsia="zh-CN"/>
        </w:rPr>
      </w:pPr>
    </w:p>
    <w:p>
      <w:pPr>
        <w:rPr>
          <w:rFonts w:hint="eastAsia" w:ascii="微软雅黑" w:hAnsi="微软雅黑" w:eastAsia="微软雅黑" w:cs="微软雅黑"/>
          <w:b/>
          <w:bCs/>
          <w:color w:val="F04F32"/>
          <w:sz w:val="18"/>
          <w:szCs w:val="18"/>
          <w:lang w:eastAsia="zh-CN"/>
        </w:rPr>
      </w:pPr>
      <w:r>
        <w:rPr>
          <w:rFonts w:hint="eastAsia" w:ascii="微软雅黑" w:hAnsi="微软雅黑" w:eastAsia="微软雅黑" w:cs="微软雅黑"/>
          <w:b/>
          <w:bCs/>
          <w:color w:val="F04F32"/>
          <w:sz w:val="18"/>
          <w:szCs w:val="18"/>
          <w:lang w:eastAsia="zh-CN"/>
        </w:rPr>
        <w:t>观众涵盖全产业链   为您提供交流展示的大平台</w:t>
      </w:r>
    </w:p>
    <w:p>
      <w:pPr>
        <w:pStyle w:val="10"/>
        <w:shd w:val="clear" w:color="auto" w:fill="FFFFFF"/>
        <w:spacing w:before="0" w:beforeAutospacing="0" w:after="0" w:afterAutospacing="0" w:line="360" w:lineRule="atLeast"/>
        <w:jc w:val="both"/>
        <w:rPr>
          <w:rFonts w:hint="eastAsia" w:ascii="微软雅黑" w:hAnsi="微软雅黑" w:eastAsia="微软雅黑" w:cs="微软雅黑"/>
          <w:color w:val="505050"/>
          <w:sz w:val="18"/>
          <w:szCs w:val="18"/>
        </w:rPr>
      </w:pPr>
      <w:r>
        <w:rPr>
          <w:rFonts w:hint="eastAsia" w:ascii="微软雅黑" w:hAnsi="微软雅黑" w:eastAsia="微软雅黑" w:cs="微软雅黑"/>
          <w:color w:val="505050"/>
          <w:sz w:val="18"/>
          <w:szCs w:val="18"/>
        </w:rPr>
        <w:t>1、有实力信誉、有销售网络终端的经销商、代理商、贸易公司、分销商、应用商、专供中心等。</w:t>
      </w:r>
    </w:p>
    <w:p>
      <w:pPr>
        <w:pStyle w:val="10"/>
        <w:shd w:val="clear" w:color="auto" w:fill="FFFFFF"/>
        <w:spacing w:before="0" w:beforeAutospacing="0" w:after="0" w:afterAutospacing="0" w:line="360" w:lineRule="atLeast"/>
        <w:jc w:val="both"/>
        <w:rPr>
          <w:rFonts w:hint="eastAsia" w:ascii="微软雅黑" w:hAnsi="微软雅黑" w:eastAsia="微软雅黑" w:cs="微软雅黑"/>
          <w:color w:val="505050"/>
          <w:sz w:val="18"/>
          <w:szCs w:val="18"/>
        </w:rPr>
      </w:pPr>
      <w:r>
        <w:rPr>
          <w:rFonts w:hint="eastAsia" w:ascii="微软雅黑" w:hAnsi="微软雅黑" w:eastAsia="微软雅黑" w:cs="微软雅黑"/>
          <w:color w:val="505050"/>
          <w:sz w:val="18"/>
          <w:szCs w:val="18"/>
        </w:rPr>
        <w:t>2、大型超市、医药商业集团、药品连锁店、专卖店、社区卫生服务站、养生馆、健身房、 美容院、健康管理连锁机构、私人会所、顾客服务机构、电视购物频道、网络商城、贸易服务机构、礼品店、重要团购单位等。</w:t>
      </w:r>
    </w:p>
    <w:p>
      <w:pPr>
        <w:pStyle w:val="10"/>
        <w:shd w:val="clear" w:color="auto" w:fill="FFFFFF"/>
        <w:spacing w:before="0" w:beforeAutospacing="0" w:after="0" w:afterAutospacing="0" w:line="360" w:lineRule="atLeast"/>
        <w:jc w:val="both"/>
        <w:rPr>
          <w:rFonts w:hint="eastAsia" w:ascii="微软雅黑" w:hAnsi="微软雅黑" w:eastAsia="微软雅黑" w:cs="微软雅黑"/>
          <w:color w:val="505050"/>
          <w:sz w:val="18"/>
          <w:szCs w:val="18"/>
        </w:rPr>
      </w:pPr>
      <w:r>
        <w:rPr>
          <w:rFonts w:hint="eastAsia" w:ascii="微软雅黑" w:hAnsi="微软雅黑" w:eastAsia="微软雅黑" w:cs="微软雅黑"/>
          <w:color w:val="505050"/>
          <w:sz w:val="18"/>
          <w:szCs w:val="18"/>
        </w:rPr>
        <w:t>3、进出口贸易公司、行业协会、敬老院、疗养院、残联康复中心、干休所卫生站、军政机关大院卫生院、疗养中心、社会福利院、体育院校和康复专业学校科研机构及医疗保健器械生产企业的技术人员和高级管理者。</w:t>
      </w:r>
    </w:p>
    <w:p>
      <w:pPr>
        <w:pStyle w:val="10"/>
        <w:numPr>
          <w:ilvl w:val="0"/>
          <w:numId w:val="1"/>
        </w:numPr>
        <w:shd w:val="clear" w:color="auto" w:fill="FFFFFF"/>
        <w:spacing w:before="0" w:beforeAutospacing="0" w:after="0" w:afterAutospacing="0" w:line="360" w:lineRule="atLeast"/>
        <w:jc w:val="both"/>
        <w:rPr>
          <w:rFonts w:hint="eastAsia" w:ascii="微软雅黑" w:hAnsi="微软雅黑" w:eastAsia="微软雅黑" w:cs="微软雅黑"/>
          <w:color w:val="505050"/>
          <w:sz w:val="18"/>
          <w:szCs w:val="18"/>
        </w:rPr>
      </w:pPr>
      <w:r>
        <w:rPr>
          <w:rFonts w:hint="eastAsia" w:ascii="微软雅黑" w:hAnsi="微软雅黑" w:eastAsia="微软雅黑" w:cs="微软雅黑"/>
          <w:color w:val="505050"/>
          <w:sz w:val="18"/>
          <w:szCs w:val="18"/>
        </w:rPr>
        <w:t>各医院临床检验科室、疾控中心、诊断室、防疫站、血站、药检所等各设备管理科以及科研单位、医学院校等卫生系统采购管理等</w:t>
      </w:r>
    </w:p>
    <w:p>
      <w:pPr>
        <w:pStyle w:val="10"/>
        <w:numPr>
          <w:ilvl w:val="0"/>
          <w:numId w:val="0"/>
        </w:numPr>
        <w:shd w:val="clear" w:color="auto" w:fill="FFFFFF"/>
        <w:spacing w:before="0" w:beforeAutospacing="0" w:after="0" w:afterAutospacing="0" w:line="360" w:lineRule="atLeast"/>
        <w:jc w:val="both"/>
        <w:rPr>
          <w:rFonts w:hint="eastAsia" w:ascii="微软雅黑" w:hAnsi="微软雅黑" w:eastAsia="微软雅黑" w:cs="微软雅黑"/>
          <w:color w:val="505050"/>
          <w:sz w:val="18"/>
          <w:szCs w:val="18"/>
        </w:rPr>
      </w:pPr>
    </w:p>
    <w:p>
      <w:pPr>
        <w:rPr>
          <w:rFonts w:hint="eastAsia" w:ascii="微软雅黑" w:hAnsi="微软雅黑" w:eastAsia="微软雅黑" w:cs="微软雅黑"/>
          <w:b/>
          <w:bCs/>
          <w:color w:val="F04F32"/>
          <w:sz w:val="18"/>
          <w:szCs w:val="18"/>
          <w:lang w:eastAsia="zh-CN"/>
        </w:rPr>
      </w:pPr>
      <w:r>
        <w:rPr>
          <w:rFonts w:hint="eastAsia" w:ascii="微软雅黑" w:hAnsi="微软雅黑" w:eastAsia="微软雅黑" w:cs="微软雅黑"/>
          <w:b/>
          <w:bCs/>
          <w:color w:val="F04F32"/>
          <w:sz w:val="18"/>
          <w:szCs w:val="18"/>
          <w:lang w:eastAsia="zh-CN"/>
        </w:rPr>
        <w:t>全方位市场宣传，多渠道专业观众邀约</w:t>
      </w:r>
    </w:p>
    <w:p>
      <w:pPr>
        <w:pStyle w:val="5"/>
        <w:spacing w:after="156" w:afterLines="50"/>
        <w:ind w:right="301"/>
        <w:rPr>
          <w:rFonts w:hint="eastAsia" w:ascii="微软雅黑" w:hAnsi="微软雅黑" w:eastAsia="微软雅黑" w:cs="微软雅黑"/>
          <w:color w:val="FF0000"/>
          <w:sz w:val="18"/>
          <w:szCs w:val="18"/>
          <w:lang w:eastAsia="zh-CN"/>
        </w:rPr>
      </w:pPr>
    </w:p>
    <w:p>
      <w:pPr>
        <w:pStyle w:val="5"/>
        <w:spacing w:after="156" w:afterLines="50"/>
        <w:ind w:right="301"/>
        <w:rPr>
          <w:rFonts w:hint="eastAsia" w:ascii="微软雅黑" w:hAnsi="微软雅黑" w:eastAsia="微软雅黑" w:cs="微软雅黑"/>
          <w:sz w:val="18"/>
          <w:szCs w:val="18"/>
          <w:lang w:eastAsia="zh-CN"/>
        </w:rPr>
      </w:pPr>
    </w:p>
    <w:p>
      <w:pPr>
        <w:pStyle w:val="2"/>
        <w:spacing w:before="0" w:line="360" w:lineRule="auto"/>
        <w:rPr>
          <w:rFonts w:hint="eastAsia" w:ascii="微软雅黑" w:hAnsi="微软雅黑" w:eastAsia="微软雅黑" w:cs="微软雅黑"/>
          <w:color w:val="0070C0"/>
          <w:w w:val="105"/>
          <w:sz w:val="18"/>
          <w:szCs w:val="18"/>
          <w:lang w:eastAsia="zh-CN"/>
        </w:rPr>
      </w:pPr>
      <w:r>
        <w:rPr>
          <w:rFonts w:hint="eastAsia" w:ascii="微软雅黑" w:hAnsi="微软雅黑" w:eastAsia="微软雅黑" w:cs="微软雅黑"/>
          <w:color w:val="0070C0"/>
          <w:w w:val="105"/>
          <w:sz w:val="18"/>
          <w:szCs w:val="18"/>
          <w:lang w:eastAsia="zh-CN"/>
        </w:rPr>
        <w:t xml:space="preserve">紧跟医疗行业热点，全面展示智能医疗全产业链技术、产品及服务  </w:t>
      </w:r>
    </w:p>
    <w:p>
      <w:pPr>
        <w:pStyle w:val="9"/>
        <w:shd w:val="clear" w:color="auto" w:fill="FFFFFF"/>
        <w:rPr>
          <w:rFonts w:hint="eastAsia" w:ascii="微软雅黑" w:hAnsi="微软雅黑" w:eastAsia="微软雅黑" w:cs="微软雅黑"/>
          <w:color w:val="auto"/>
          <w:w w:val="105"/>
          <w:sz w:val="18"/>
          <w:szCs w:val="18"/>
          <w:lang w:eastAsia="zh-CN"/>
        </w:rPr>
      </w:pPr>
      <w:r>
        <w:rPr>
          <w:rFonts w:hint="eastAsia" w:ascii="微软雅黑" w:hAnsi="微软雅黑" w:eastAsia="微软雅黑" w:cs="微软雅黑"/>
          <w:color w:val="auto"/>
          <w:w w:val="105"/>
          <w:sz w:val="18"/>
          <w:szCs w:val="18"/>
          <w:lang w:val="en-US" w:eastAsia="zh-CN"/>
        </w:rPr>
        <w:t>消毒</w:t>
      </w:r>
      <w:r>
        <w:rPr>
          <w:rFonts w:hint="eastAsia" w:ascii="微软雅黑" w:hAnsi="微软雅黑" w:eastAsia="微软雅黑" w:cs="微软雅黑"/>
          <w:color w:val="auto"/>
          <w:w w:val="105"/>
          <w:sz w:val="18"/>
          <w:szCs w:val="18"/>
          <w:lang w:eastAsia="zh-CN"/>
        </w:rPr>
        <w:t>产品：</w:t>
      </w:r>
    </w:p>
    <w:p>
      <w:pPr>
        <w:pStyle w:val="9"/>
        <w:shd w:val="clear" w:color="auto" w:fill="FFFFFF"/>
        <w:rPr>
          <w:rFonts w:hint="eastAsia" w:ascii="微软雅黑" w:hAnsi="微软雅黑" w:eastAsia="微软雅黑" w:cs="微软雅黑"/>
          <w:color w:val="auto"/>
          <w:w w:val="105"/>
          <w:sz w:val="18"/>
          <w:szCs w:val="18"/>
          <w:lang w:eastAsia="zh-CN"/>
        </w:rPr>
      </w:pPr>
      <w:r>
        <w:rPr>
          <w:rFonts w:hint="eastAsia" w:ascii="微软雅黑" w:hAnsi="微软雅黑" w:eastAsia="微软雅黑" w:cs="微软雅黑"/>
          <w:color w:val="auto"/>
          <w:w w:val="105"/>
          <w:sz w:val="18"/>
          <w:szCs w:val="18"/>
          <w:lang w:eastAsia="zh-CN"/>
        </w:rPr>
        <w:t>各类消</w:t>
      </w:r>
      <w:r>
        <w:rPr>
          <w:rFonts w:hint="eastAsia" w:ascii="微软雅黑" w:hAnsi="微软雅黑" w:eastAsia="微软雅黑" w:cs="微软雅黑"/>
          <w:color w:val="auto"/>
          <w:w w:val="105"/>
          <w:sz w:val="18"/>
          <w:szCs w:val="18"/>
          <w:lang w:val="en-US" w:eastAsia="zh-CN"/>
        </w:rPr>
        <w:t>毒</w:t>
      </w:r>
      <w:r>
        <w:rPr>
          <w:rFonts w:hint="eastAsia" w:ascii="微软雅黑" w:hAnsi="微软雅黑" w:eastAsia="微软雅黑" w:cs="微软雅黑"/>
          <w:color w:val="auto"/>
          <w:w w:val="105"/>
          <w:sz w:val="18"/>
          <w:szCs w:val="18"/>
          <w:lang w:eastAsia="zh-CN"/>
        </w:rPr>
        <w:t>剂、医用酒精，消</w:t>
      </w:r>
      <w:r>
        <w:rPr>
          <w:rFonts w:hint="eastAsia" w:ascii="微软雅黑" w:hAnsi="微软雅黑" w:eastAsia="微软雅黑" w:cs="微软雅黑"/>
          <w:color w:val="auto"/>
          <w:w w:val="105"/>
          <w:sz w:val="18"/>
          <w:szCs w:val="18"/>
          <w:lang w:val="en-US" w:eastAsia="zh-CN"/>
        </w:rPr>
        <w:t>毒</w:t>
      </w:r>
      <w:r>
        <w:rPr>
          <w:rFonts w:hint="eastAsia" w:ascii="微软雅黑" w:hAnsi="微软雅黑" w:eastAsia="微软雅黑" w:cs="微软雅黑"/>
          <w:color w:val="auto"/>
          <w:w w:val="105"/>
          <w:sz w:val="18"/>
          <w:szCs w:val="18"/>
          <w:lang w:eastAsia="zh-CN"/>
        </w:rPr>
        <w:t>柜，热力、电离辐射、微波、红外线与激光、紫外线与超声波、冷却、冷冻、干燥、真空、压力等消</w:t>
      </w:r>
      <w:r>
        <w:rPr>
          <w:rFonts w:hint="eastAsia" w:ascii="微软雅黑" w:hAnsi="微软雅黑" w:eastAsia="微软雅黑" w:cs="微软雅黑"/>
          <w:color w:val="auto"/>
          <w:w w:val="105"/>
          <w:sz w:val="18"/>
          <w:szCs w:val="18"/>
          <w:lang w:val="en-US" w:eastAsia="zh-CN"/>
        </w:rPr>
        <w:t>毒</w:t>
      </w:r>
      <w:r>
        <w:rPr>
          <w:rFonts w:hint="eastAsia" w:ascii="微软雅黑" w:hAnsi="微软雅黑" w:eastAsia="微软雅黑" w:cs="微软雅黑"/>
          <w:color w:val="auto"/>
          <w:w w:val="105"/>
          <w:sz w:val="18"/>
          <w:szCs w:val="18"/>
          <w:lang w:eastAsia="zh-CN"/>
        </w:rPr>
        <w:t>用品；</w:t>
      </w:r>
    </w:p>
    <w:p>
      <w:pPr>
        <w:rPr>
          <w:rFonts w:hint="eastAsia"/>
          <w:lang w:eastAsia="zh-CN"/>
        </w:rPr>
      </w:pPr>
    </w:p>
    <w:p>
      <w:pPr>
        <w:pStyle w:val="9"/>
        <w:shd w:val="clear" w:color="auto" w:fill="FFFFFF"/>
        <w:rPr>
          <w:rFonts w:hint="eastAsia" w:ascii="微软雅黑" w:hAnsi="微软雅黑" w:eastAsia="微软雅黑" w:cs="微软雅黑"/>
          <w:color w:val="auto"/>
          <w:w w:val="105"/>
          <w:sz w:val="18"/>
          <w:szCs w:val="18"/>
          <w:lang w:eastAsia="zh-CN"/>
        </w:rPr>
      </w:pPr>
      <w:r>
        <w:rPr>
          <w:rFonts w:hint="eastAsia" w:ascii="微软雅黑" w:hAnsi="微软雅黑" w:eastAsia="微软雅黑" w:cs="微软雅黑"/>
          <w:color w:val="auto"/>
          <w:w w:val="105"/>
          <w:sz w:val="18"/>
          <w:szCs w:val="18"/>
          <w:lang w:eastAsia="zh-CN"/>
        </w:rPr>
        <w:t>防疫防护产品：</w:t>
      </w:r>
    </w:p>
    <w:p>
      <w:pPr>
        <w:pStyle w:val="9"/>
        <w:shd w:val="clear" w:color="auto" w:fill="FFFFFF"/>
        <w:rPr>
          <w:rFonts w:hint="eastAsia" w:ascii="微软雅黑" w:hAnsi="微软雅黑" w:eastAsia="微软雅黑" w:cs="微软雅黑"/>
          <w:color w:val="auto"/>
          <w:w w:val="105"/>
          <w:sz w:val="18"/>
          <w:szCs w:val="18"/>
          <w:lang w:eastAsia="zh-CN"/>
        </w:rPr>
      </w:pPr>
      <w:r>
        <w:rPr>
          <w:rFonts w:hint="eastAsia" w:ascii="微软雅黑" w:hAnsi="微软雅黑" w:eastAsia="微软雅黑" w:cs="微软雅黑"/>
          <w:color w:val="auto"/>
          <w:w w:val="105"/>
          <w:sz w:val="18"/>
          <w:szCs w:val="18"/>
          <w:lang w:eastAsia="zh-CN"/>
        </w:rPr>
        <w:t>人工智能防疫防控系统，气体检测设备， 测体温设备，防控机器人，环卫喷洒设备，防护口罩， 防护帽子，隔离衣，护目镜，防护手套，防护鞋套、防护服等相关生产原材料及生产设备。</w:t>
      </w:r>
    </w:p>
    <w:p>
      <w:pPr>
        <w:pStyle w:val="9"/>
        <w:shd w:val="clear" w:color="auto" w:fill="FFFFFF"/>
        <w:rPr>
          <w:rFonts w:hint="eastAsia" w:ascii="微软雅黑" w:hAnsi="微软雅黑" w:eastAsia="微软雅黑" w:cs="微软雅黑"/>
          <w:color w:val="auto"/>
          <w:w w:val="105"/>
          <w:sz w:val="18"/>
          <w:szCs w:val="18"/>
          <w:lang w:eastAsia="zh-CN"/>
        </w:rPr>
      </w:pPr>
    </w:p>
    <w:p>
      <w:pPr>
        <w:rPr>
          <w:rFonts w:hint="eastAsia" w:ascii="微软雅黑" w:hAnsi="微软雅黑" w:eastAsia="微软雅黑" w:cs="微软雅黑"/>
          <w:b/>
          <w:bCs/>
          <w:color w:val="F04F32"/>
          <w:sz w:val="18"/>
          <w:szCs w:val="18"/>
          <w:lang w:eastAsia="zh-CN"/>
        </w:rPr>
      </w:pPr>
      <w:r>
        <w:rPr>
          <w:rFonts w:hint="eastAsia" w:ascii="微软雅黑" w:hAnsi="微软雅黑" w:eastAsia="微软雅黑" w:cs="微软雅黑"/>
          <w:b/>
          <w:bCs/>
          <w:color w:val="F04F32"/>
          <w:sz w:val="18"/>
          <w:szCs w:val="18"/>
          <w:lang w:eastAsia="zh-CN"/>
        </w:rPr>
        <w:t>六大展会优势</w:t>
      </w:r>
    </w:p>
    <w:p>
      <w:pPr>
        <w:rPr>
          <w:rFonts w:hint="eastAsia" w:ascii="微软雅黑" w:hAnsi="微软雅黑" w:eastAsia="微软雅黑" w:cs="微软雅黑"/>
          <w:color w:val="333333"/>
          <w:sz w:val="18"/>
          <w:szCs w:val="18"/>
          <w:shd w:val="clear" w:color="auto" w:fill="FFFFFF"/>
          <w:lang w:eastAsia="zh-CN"/>
        </w:rPr>
      </w:pPr>
      <w:r>
        <w:rPr>
          <w:rFonts w:hint="eastAsia" w:ascii="微软雅黑" w:hAnsi="微软雅黑" w:eastAsia="微软雅黑" w:cs="微软雅黑"/>
          <w:color w:val="333333"/>
          <w:sz w:val="18"/>
          <w:szCs w:val="18"/>
          <w:shd w:val="clear" w:color="auto" w:fill="FFFFFF"/>
          <w:lang w:eastAsia="zh-CN"/>
        </w:rPr>
        <w:t>●行业优势：聚焦医养健康领域，引领行业新发展</w:t>
      </w:r>
    </w:p>
    <w:p>
      <w:pPr>
        <w:ind w:firstLine="1080" w:firstLineChars="600"/>
        <w:rPr>
          <w:rFonts w:hint="eastAsia" w:ascii="微软雅黑" w:hAnsi="微软雅黑" w:eastAsia="微软雅黑" w:cs="微软雅黑"/>
          <w:color w:val="333333"/>
          <w:sz w:val="18"/>
          <w:szCs w:val="18"/>
          <w:shd w:val="clear" w:color="auto" w:fill="FFFFFF"/>
          <w:lang w:eastAsia="zh-CN"/>
        </w:rPr>
      </w:pPr>
      <w:r>
        <w:rPr>
          <w:rFonts w:hint="eastAsia" w:ascii="微软雅黑" w:hAnsi="微软雅黑" w:eastAsia="微软雅黑" w:cs="微软雅黑"/>
          <w:color w:val="333333"/>
          <w:sz w:val="18"/>
          <w:szCs w:val="18"/>
          <w:shd w:val="clear" w:color="auto" w:fill="FFFFFF"/>
          <w:lang w:eastAsia="zh-CN"/>
        </w:rPr>
        <w:t>同期召开青岛国际医养健康产业博览会</w:t>
      </w:r>
    </w:p>
    <w:p>
      <w:pPr>
        <w:rPr>
          <w:rFonts w:hint="eastAsia" w:ascii="微软雅黑" w:hAnsi="微软雅黑" w:eastAsia="微软雅黑" w:cs="微软雅黑"/>
          <w:color w:val="333333"/>
          <w:sz w:val="18"/>
          <w:szCs w:val="18"/>
          <w:shd w:val="clear" w:color="auto" w:fill="FFFFFF"/>
          <w:lang w:eastAsia="zh-CN"/>
        </w:rPr>
      </w:pPr>
      <w:r>
        <w:rPr>
          <w:rFonts w:hint="eastAsia" w:ascii="微软雅黑" w:hAnsi="微软雅黑" w:eastAsia="微软雅黑" w:cs="微软雅黑"/>
          <w:color w:val="333333"/>
          <w:sz w:val="18"/>
          <w:szCs w:val="18"/>
          <w:shd w:val="clear" w:color="auto" w:fill="FFFFFF"/>
          <w:lang w:eastAsia="zh-CN"/>
        </w:rPr>
        <w:t>●平台优势：</w:t>
      </w:r>
      <w:r>
        <w:rPr>
          <w:rFonts w:hint="eastAsia" w:ascii="微软雅黑" w:hAnsi="微软雅黑" w:eastAsia="微软雅黑" w:cs="微软雅黑"/>
          <w:color w:val="333333"/>
          <w:sz w:val="18"/>
          <w:szCs w:val="18"/>
          <w:shd w:val="clear" w:color="auto" w:fill="FFFFFF"/>
          <w:lang w:val="en-US" w:eastAsia="zh-CN"/>
        </w:rPr>
        <w:t>大健康</w:t>
      </w:r>
      <w:r>
        <w:rPr>
          <w:rFonts w:hint="eastAsia" w:ascii="微软雅黑" w:hAnsi="微软雅黑" w:eastAsia="微软雅黑" w:cs="微软雅黑"/>
          <w:color w:val="333333"/>
          <w:sz w:val="18"/>
          <w:szCs w:val="18"/>
          <w:shd w:val="clear" w:color="auto" w:fill="FFFFFF"/>
          <w:lang w:eastAsia="zh-CN"/>
        </w:rPr>
        <w:t>产业全方位产品和服务集中亮相，引导正确健康消费观</w:t>
      </w:r>
    </w:p>
    <w:p>
      <w:pPr>
        <w:rPr>
          <w:rFonts w:hint="eastAsia" w:ascii="微软雅黑" w:hAnsi="微软雅黑" w:eastAsia="微软雅黑" w:cs="微软雅黑"/>
          <w:color w:val="333333"/>
          <w:sz w:val="18"/>
          <w:szCs w:val="18"/>
          <w:shd w:val="clear" w:color="auto" w:fill="FFFFFF"/>
          <w:lang w:eastAsia="zh-CN"/>
        </w:rPr>
      </w:pPr>
      <w:r>
        <w:rPr>
          <w:rFonts w:hint="eastAsia" w:ascii="微软雅黑" w:hAnsi="微软雅黑" w:eastAsia="微软雅黑" w:cs="微软雅黑"/>
          <w:color w:val="333333"/>
          <w:sz w:val="18"/>
          <w:szCs w:val="18"/>
          <w:shd w:val="clear" w:color="auto" w:fill="FFFFFF"/>
          <w:lang w:eastAsia="zh-CN"/>
        </w:rPr>
        <w:t>●数据优势：20多万的行业数据支持。覆盖</w:t>
      </w:r>
      <w:r>
        <w:rPr>
          <w:rFonts w:hint="eastAsia" w:ascii="微软雅黑" w:hAnsi="微软雅黑" w:eastAsia="微软雅黑" w:cs="微软雅黑"/>
          <w:color w:val="333333"/>
          <w:sz w:val="18"/>
          <w:szCs w:val="18"/>
          <w:shd w:val="clear" w:color="auto" w:fill="FFFFFF"/>
          <w:lang w:val="en-US" w:eastAsia="zh-CN"/>
        </w:rPr>
        <w:t>医疗器械</w:t>
      </w:r>
      <w:r>
        <w:rPr>
          <w:rFonts w:hint="eastAsia" w:ascii="微软雅黑" w:hAnsi="微软雅黑" w:eastAsia="微软雅黑" w:cs="微软雅黑"/>
          <w:color w:val="333333"/>
          <w:sz w:val="18"/>
          <w:szCs w:val="18"/>
          <w:shd w:val="clear" w:color="auto" w:fill="FFFFFF"/>
          <w:lang w:eastAsia="zh-CN"/>
        </w:rPr>
        <w:t>经销商、代理商、加盟商，健康管理、医疗机构、美容养生机构相关人员、科研机构相关人员，连锁药店/零售商，微商电商等群体。</w:t>
      </w:r>
    </w:p>
    <w:p>
      <w:pPr>
        <w:rPr>
          <w:rFonts w:hint="eastAsia" w:ascii="微软雅黑" w:hAnsi="微软雅黑" w:eastAsia="微软雅黑" w:cs="微软雅黑"/>
          <w:color w:val="333333"/>
          <w:sz w:val="18"/>
          <w:szCs w:val="18"/>
          <w:shd w:val="clear" w:color="auto" w:fill="FFFFFF"/>
          <w:lang w:eastAsia="zh-CN"/>
        </w:rPr>
      </w:pPr>
      <w:r>
        <w:rPr>
          <w:rFonts w:hint="eastAsia" w:ascii="微软雅黑" w:hAnsi="微软雅黑" w:eastAsia="微软雅黑" w:cs="微软雅黑"/>
          <w:color w:val="333333"/>
          <w:sz w:val="18"/>
          <w:szCs w:val="18"/>
          <w:shd w:val="clear" w:color="auto" w:fill="FFFFFF"/>
          <w:lang w:eastAsia="zh-CN"/>
        </w:rPr>
        <w:t>●媒体优势：100多家家大众媒体以及业内媒体强强联合推广。</w:t>
      </w:r>
    </w:p>
    <w:p>
      <w:pPr>
        <w:rPr>
          <w:rFonts w:hint="eastAsia" w:ascii="微软雅黑" w:hAnsi="微软雅黑" w:eastAsia="微软雅黑" w:cs="微软雅黑"/>
          <w:color w:val="333333"/>
          <w:sz w:val="18"/>
          <w:szCs w:val="18"/>
          <w:shd w:val="clear" w:color="auto" w:fill="FFFFFF"/>
          <w:lang w:eastAsia="zh-CN"/>
        </w:rPr>
      </w:pPr>
      <w:r>
        <w:rPr>
          <w:rFonts w:hint="eastAsia" w:ascii="微软雅黑" w:hAnsi="微软雅黑" w:eastAsia="微软雅黑" w:cs="微软雅黑"/>
          <w:color w:val="333333"/>
          <w:sz w:val="18"/>
          <w:szCs w:val="18"/>
          <w:shd w:val="clear" w:color="auto" w:fill="FFFFFF"/>
          <w:lang w:eastAsia="zh-CN"/>
        </w:rPr>
        <w:t>●地理优势：青岛作为环渤海湾经济圈的中心城市，山海资源丰富，生态环境优越，交通便捷。</w:t>
      </w:r>
    </w:p>
    <w:p>
      <w:pPr>
        <w:rPr>
          <w:rFonts w:hint="eastAsia" w:ascii="微软雅黑" w:hAnsi="微软雅黑" w:eastAsia="微软雅黑" w:cs="微软雅黑"/>
          <w:color w:val="333333"/>
          <w:sz w:val="18"/>
          <w:szCs w:val="18"/>
          <w:shd w:val="clear" w:color="auto" w:fill="FFFFFF"/>
          <w:lang w:eastAsia="zh-CN"/>
        </w:rPr>
      </w:pPr>
    </w:p>
    <w:p>
      <w:pPr>
        <w:pStyle w:val="5"/>
        <w:ind w:right="150"/>
        <w:rPr>
          <w:rFonts w:hint="eastAsia" w:ascii="微软雅黑" w:hAnsi="微软雅黑" w:eastAsia="微软雅黑" w:cs="微软雅黑"/>
          <w:color w:val="000000"/>
          <w:sz w:val="18"/>
          <w:szCs w:val="18"/>
          <w:lang w:eastAsia="zh-CN"/>
        </w:rPr>
      </w:pPr>
    </w:p>
    <w:p>
      <w:pPr>
        <w:rPr>
          <w:rFonts w:hint="eastAsia" w:ascii="微软雅黑" w:hAnsi="微软雅黑" w:eastAsia="微软雅黑" w:cs="微软雅黑"/>
          <w:b/>
          <w:bCs/>
          <w:color w:val="F04F32"/>
          <w:sz w:val="18"/>
          <w:szCs w:val="18"/>
          <w:lang w:eastAsia="zh-CN"/>
        </w:rPr>
      </w:pPr>
      <w:r>
        <w:rPr>
          <w:rFonts w:hint="eastAsia" w:ascii="微软雅黑" w:hAnsi="微软雅黑" w:eastAsia="微软雅黑" w:cs="微软雅黑"/>
          <w:b/>
          <w:bCs/>
          <w:color w:val="F04F32"/>
          <w:sz w:val="18"/>
          <w:szCs w:val="18"/>
          <w:lang w:eastAsia="zh-CN"/>
        </w:rPr>
        <w:t>融百家之思——行业热点多维度分享</w:t>
      </w:r>
      <w:bookmarkEnd w:id="2"/>
    </w:p>
    <w:p>
      <w:pPr>
        <w:rPr>
          <w:rFonts w:hint="eastAsia" w:ascii="微软雅黑" w:hAnsi="微软雅黑" w:eastAsia="微软雅黑" w:cs="微软雅黑"/>
          <w:b w:val="0"/>
          <w:bCs w:val="0"/>
          <w:color w:val="auto"/>
          <w:sz w:val="18"/>
          <w:szCs w:val="18"/>
          <w:lang w:eastAsia="zh-CN"/>
        </w:rPr>
      </w:pPr>
      <w:r>
        <w:rPr>
          <w:rFonts w:hint="eastAsia" w:ascii="微软雅黑" w:hAnsi="微软雅黑" w:eastAsia="微软雅黑" w:cs="微软雅黑"/>
          <w:b w:val="0"/>
          <w:bCs w:val="0"/>
          <w:color w:val="auto"/>
          <w:sz w:val="18"/>
          <w:szCs w:val="18"/>
          <w:lang w:eastAsia="zh-CN"/>
        </w:rPr>
        <w:t>公共卫生体系建设高峰论坛</w:t>
      </w:r>
    </w:p>
    <w:p>
      <w:pPr>
        <w:rPr>
          <w:rFonts w:hint="eastAsia" w:ascii="微软雅黑" w:hAnsi="微软雅黑" w:eastAsia="微软雅黑" w:cs="微软雅黑"/>
          <w:b w:val="0"/>
          <w:bCs w:val="0"/>
          <w:color w:val="auto"/>
          <w:sz w:val="18"/>
          <w:szCs w:val="18"/>
          <w:lang w:eastAsia="zh-CN"/>
        </w:rPr>
      </w:pPr>
      <w:r>
        <w:rPr>
          <w:rFonts w:hint="eastAsia" w:ascii="微软雅黑" w:hAnsi="微软雅黑" w:eastAsia="微软雅黑" w:cs="微软雅黑"/>
          <w:b w:val="0"/>
          <w:bCs w:val="0"/>
          <w:color w:val="auto"/>
          <w:sz w:val="18"/>
          <w:szCs w:val="18"/>
          <w:lang w:eastAsia="zh-CN"/>
        </w:rPr>
        <w:t>青岛疼痛康复学术论坛</w:t>
      </w:r>
    </w:p>
    <w:p>
      <w:pPr>
        <w:rPr>
          <w:rFonts w:hint="eastAsia" w:ascii="微软雅黑" w:hAnsi="微软雅黑" w:eastAsia="微软雅黑" w:cs="微软雅黑"/>
          <w:b w:val="0"/>
          <w:bCs w:val="0"/>
          <w:color w:val="auto"/>
          <w:sz w:val="18"/>
          <w:szCs w:val="18"/>
          <w:lang w:eastAsia="zh-CN"/>
        </w:rPr>
      </w:pPr>
      <w:r>
        <w:rPr>
          <w:rFonts w:hint="eastAsia" w:ascii="微软雅黑" w:hAnsi="微软雅黑" w:eastAsia="微软雅黑" w:cs="微软雅黑"/>
          <w:b w:val="0"/>
          <w:bCs w:val="0"/>
          <w:color w:val="auto"/>
          <w:sz w:val="18"/>
          <w:szCs w:val="18"/>
          <w:lang w:eastAsia="zh-CN"/>
        </w:rPr>
        <w:t>医院建设发展论坛</w:t>
      </w:r>
    </w:p>
    <w:p>
      <w:pPr>
        <w:rPr>
          <w:rFonts w:hint="eastAsia" w:ascii="微软雅黑" w:hAnsi="微软雅黑" w:eastAsia="微软雅黑" w:cs="微软雅黑"/>
          <w:b w:val="0"/>
          <w:bCs w:val="0"/>
          <w:color w:val="auto"/>
          <w:sz w:val="18"/>
          <w:szCs w:val="18"/>
          <w:lang w:eastAsia="zh-CN"/>
        </w:rPr>
      </w:pPr>
      <w:r>
        <w:rPr>
          <w:rFonts w:hint="eastAsia" w:ascii="微软雅黑" w:hAnsi="微软雅黑" w:eastAsia="微软雅黑" w:cs="微软雅黑"/>
          <w:b w:val="0"/>
          <w:bCs w:val="0"/>
          <w:color w:val="auto"/>
          <w:sz w:val="18"/>
          <w:szCs w:val="18"/>
          <w:lang w:eastAsia="zh-CN"/>
        </w:rPr>
        <w:t>非公医院发展创新论坛</w:t>
      </w:r>
    </w:p>
    <w:p>
      <w:pPr>
        <w:rPr>
          <w:rFonts w:hint="eastAsia" w:ascii="微软雅黑" w:hAnsi="微软雅黑" w:eastAsia="微软雅黑" w:cs="微软雅黑"/>
          <w:b w:val="0"/>
          <w:bCs w:val="0"/>
          <w:color w:val="auto"/>
          <w:sz w:val="18"/>
          <w:szCs w:val="18"/>
          <w:lang w:eastAsia="zh-CN"/>
        </w:rPr>
      </w:pPr>
      <w:r>
        <w:rPr>
          <w:rFonts w:hint="eastAsia" w:ascii="微软雅黑" w:hAnsi="微软雅黑" w:eastAsia="微软雅黑" w:cs="微软雅黑"/>
          <w:b w:val="0"/>
          <w:bCs w:val="0"/>
          <w:color w:val="auto"/>
          <w:sz w:val="18"/>
          <w:szCs w:val="18"/>
          <w:lang w:eastAsia="zh-CN"/>
        </w:rPr>
        <w:t>后疫情时代医疗行业交流会</w:t>
      </w:r>
    </w:p>
    <w:p>
      <w:pPr>
        <w:rPr>
          <w:rFonts w:hint="eastAsia" w:ascii="微软雅黑" w:hAnsi="微软雅黑" w:eastAsia="微软雅黑" w:cs="微软雅黑"/>
          <w:b w:val="0"/>
          <w:bCs w:val="0"/>
          <w:color w:val="auto"/>
          <w:sz w:val="18"/>
          <w:szCs w:val="18"/>
          <w:lang w:eastAsia="zh-CN"/>
        </w:rPr>
      </w:pPr>
      <w:r>
        <w:rPr>
          <w:rFonts w:hint="eastAsia" w:ascii="微软雅黑" w:hAnsi="微软雅黑" w:eastAsia="微软雅黑" w:cs="微软雅黑"/>
          <w:b w:val="0"/>
          <w:bCs w:val="0"/>
          <w:color w:val="auto"/>
          <w:sz w:val="18"/>
          <w:szCs w:val="18"/>
          <w:lang w:eastAsia="zh-CN"/>
        </w:rPr>
        <w:t>5G时代 ---AI智慧化管理发展论坛</w:t>
      </w:r>
    </w:p>
    <w:p>
      <w:pPr>
        <w:numPr>
          <w:ilvl w:val="0"/>
          <w:numId w:val="0"/>
        </w:numPr>
        <w:rPr>
          <w:rFonts w:hint="eastAsia" w:ascii="微软雅黑" w:hAnsi="微软雅黑" w:eastAsia="微软雅黑" w:cs="微软雅黑"/>
          <w:b w:val="0"/>
          <w:bCs w:val="0"/>
          <w:color w:val="auto"/>
          <w:sz w:val="18"/>
          <w:szCs w:val="18"/>
          <w:lang w:eastAsia="zh-CN"/>
        </w:rPr>
      </w:pPr>
      <w:r>
        <w:rPr>
          <w:rFonts w:hint="eastAsia" w:ascii="微软雅黑" w:hAnsi="微软雅黑" w:eastAsia="微软雅黑" w:cs="微软雅黑"/>
          <w:b w:val="0"/>
          <w:bCs w:val="0"/>
          <w:color w:val="auto"/>
          <w:sz w:val="18"/>
          <w:szCs w:val="18"/>
          <w:lang w:eastAsia="zh-CN"/>
        </w:rPr>
        <w:t>相约青岛·经销商交流会</w:t>
      </w:r>
    </w:p>
    <w:p>
      <w:pPr>
        <w:pStyle w:val="5"/>
        <w:rPr>
          <w:rFonts w:hint="eastAsia" w:ascii="微软雅黑" w:hAnsi="微软雅黑" w:eastAsia="微软雅黑" w:cs="微软雅黑"/>
          <w:b/>
          <w:sz w:val="18"/>
          <w:szCs w:val="18"/>
          <w:lang w:eastAsia="zh-CN"/>
        </w:rPr>
      </w:pPr>
    </w:p>
    <w:p>
      <w:pPr>
        <w:rPr>
          <w:rFonts w:hint="eastAsia" w:ascii="微软雅黑" w:hAnsi="微软雅黑" w:eastAsia="微软雅黑" w:cs="微软雅黑"/>
          <w:b/>
          <w:bCs/>
          <w:color w:val="F04F32"/>
          <w:sz w:val="18"/>
          <w:szCs w:val="18"/>
          <w:lang w:eastAsia="zh-CN"/>
        </w:rPr>
      </w:pPr>
      <w:r>
        <w:rPr>
          <w:rFonts w:hint="eastAsia" w:ascii="微软雅黑" w:hAnsi="微软雅黑" w:eastAsia="微软雅黑" w:cs="微软雅黑"/>
          <w:b/>
          <w:bCs/>
          <w:color w:val="F04F32"/>
          <w:sz w:val="18"/>
          <w:szCs w:val="18"/>
          <w:lang w:eastAsia="zh-CN"/>
        </w:rPr>
        <w:t>参展须知</w:t>
      </w:r>
    </w:p>
    <w:p>
      <w:pPr>
        <w:rPr>
          <w:rFonts w:hint="eastAsia" w:ascii="微软雅黑" w:hAnsi="微软雅黑" w:eastAsia="微软雅黑" w:cs="微软雅黑"/>
          <w:color w:val="333333"/>
          <w:sz w:val="18"/>
          <w:szCs w:val="18"/>
          <w:shd w:val="clear" w:color="auto" w:fill="FFFFFF"/>
          <w:lang w:eastAsia="zh-CN"/>
        </w:rPr>
      </w:pPr>
      <w:r>
        <w:rPr>
          <w:rFonts w:hint="eastAsia" w:ascii="微软雅黑" w:hAnsi="微软雅黑" w:eastAsia="微软雅黑" w:cs="微软雅黑"/>
          <w:color w:val="333333"/>
          <w:sz w:val="18"/>
          <w:szCs w:val="18"/>
          <w:shd w:val="clear" w:color="auto" w:fill="FFFFFF"/>
          <w:lang w:eastAsia="zh-CN"/>
        </w:rPr>
        <w:t>1、参展单位应具备生产和经营有效期内的“营业执照”及“组织机构代码证”等合法批准文件。</w:t>
      </w:r>
      <w:r>
        <w:rPr>
          <w:rFonts w:hint="eastAsia" w:ascii="微软雅黑" w:hAnsi="微软雅黑" w:eastAsia="微软雅黑" w:cs="微软雅黑"/>
          <w:color w:val="333333"/>
          <w:sz w:val="18"/>
          <w:szCs w:val="18"/>
          <w:shd w:val="clear" w:color="auto" w:fill="FFFFFF"/>
          <w:lang w:eastAsia="zh-CN"/>
        </w:rPr>
        <w:br w:type="textWrapping"/>
      </w:r>
      <w:r>
        <w:rPr>
          <w:rFonts w:hint="eastAsia" w:ascii="微软雅黑" w:hAnsi="微软雅黑" w:eastAsia="微软雅黑" w:cs="微软雅黑"/>
          <w:color w:val="333333"/>
          <w:sz w:val="18"/>
          <w:szCs w:val="18"/>
          <w:shd w:val="clear" w:color="auto" w:fill="FFFFFF"/>
          <w:lang w:eastAsia="zh-CN"/>
        </w:rPr>
        <w:t>2、 组委会坚持先申请、先付款、先确认的原则，所推荐展位最多保留三天。参展单位选定展位后请认真填写《参展申请代合同》加盖公章后传真或电邮至大会组委会秘书处（传真或复印件同具有合同效力）组委会秘书处为参展商颁发《展位确认书》。</w:t>
      </w:r>
      <w:r>
        <w:rPr>
          <w:rFonts w:hint="eastAsia" w:ascii="微软雅黑" w:hAnsi="微软雅黑" w:eastAsia="微软雅黑" w:cs="微软雅黑"/>
          <w:color w:val="333333"/>
          <w:sz w:val="18"/>
          <w:szCs w:val="18"/>
          <w:shd w:val="clear" w:color="auto" w:fill="FFFFFF"/>
          <w:lang w:eastAsia="zh-CN"/>
        </w:rPr>
        <w:br w:type="textWrapping"/>
      </w:r>
      <w:r>
        <w:rPr>
          <w:rFonts w:hint="eastAsia" w:ascii="微软雅黑" w:hAnsi="微软雅黑" w:eastAsia="微软雅黑" w:cs="微软雅黑"/>
          <w:color w:val="333333"/>
          <w:sz w:val="18"/>
          <w:szCs w:val="18"/>
          <w:shd w:val="clear" w:color="auto" w:fill="FFFFFF"/>
          <w:lang w:eastAsia="zh-CN"/>
        </w:rPr>
        <w:t>3、参展商在收到《展位确认书》一周内，将参展费用汇转入大会组委会指定银行账户，未能按期付款者，组委会有权变更原定展位或取消其参展资格。</w:t>
      </w:r>
    </w:p>
    <w:p>
      <w:pPr>
        <w:rPr>
          <w:rFonts w:hint="eastAsia" w:ascii="微软雅黑" w:hAnsi="微软雅黑" w:eastAsia="微软雅黑" w:cs="微软雅黑"/>
          <w:color w:val="333333"/>
          <w:sz w:val="18"/>
          <w:szCs w:val="18"/>
          <w:shd w:val="clear" w:color="auto" w:fill="FFFFFF"/>
          <w:lang w:eastAsia="zh-CN"/>
        </w:rPr>
      </w:pPr>
      <w:r>
        <w:rPr>
          <w:rFonts w:hint="eastAsia" w:ascii="微软雅黑" w:hAnsi="微软雅黑" w:eastAsia="微软雅黑" w:cs="微软雅黑"/>
          <w:color w:val="333333"/>
          <w:sz w:val="18"/>
          <w:szCs w:val="18"/>
          <w:shd w:val="clear" w:color="auto" w:fill="FFFFFF"/>
          <w:lang w:eastAsia="zh-CN"/>
        </w:rPr>
        <w:t>4、售后及会场服务：会前一个月组委会将发一份《参展手册》以确定展品运输、住宿等服务事项。组委会根据会场的整体效果和安全消防的需要，有权调整部分已确认展位，届时将进行协商。</w:t>
      </w:r>
    </w:p>
    <w:p>
      <w:pPr>
        <w:rPr>
          <w:rFonts w:hint="eastAsia" w:ascii="微软雅黑" w:hAnsi="微软雅黑" w:eastAsia="微软雅黑" w:cs="微软雅黑"/>
          <w:color w:val="333333"/>
          <w:sz w:val="18"/>
          <w:szCs w:val="18"/>
          <w:shd w:val="clear" w:color="auto" w:fill="FFFFFF"/>
          <w:lang w:eastAsia="zh-CN"/>
        </w:rPr>
      </w:pPr>
    </w:p>
    <w:p>
      <w:pPr>
        <w:rPr>
          <w:rFonts w:hint="eastAsia" w:ascii="微软雅黑" w:hAnsi="微软雅黑" w:eastAsia="微软雅黑" w:cs="微软雅黑"/>
          <w:b/>
          <w:bCs/>
          <w:color w:val="F04F32"/>
          <w:sz w:val="18"/>
          <w:szCs w:val="18"/>
          <w:lang w:eastAsia="zh-CN"/>
        </w:rPr>
      </w:pPr>
      <w:r>
        <w:rPr>
          <w:rFonts w:hint="eastAsia" w:ascii="微软雅黑" w:hAnsi="微软雅黑" w:eastAsia="微软雅黑" w:cs="微软雅黑"/>
          <w:b/>
          <w:bCs/>
          <w:color w:val="F04F32"/>
          <w:sz w:val="18"/>
          <w:szCs w:val="18"/>
          <w:lang w:eastAsia="zh-CN"/>
        </w:rPr>
        <w:t>组委会联系方式：</w:t>
      </w:r>
    </w:p>
    <w:p>
      <w:pPr>
        <w:rPr>
          <w:rFonts w:hint="eastAsia" w:ascii="微软雅黑" w:hAnsi="微软雅黑" w:eastAsia="微软雅黑" w:cs="微软雅黑"/>
          <w:color w:val="333333"/>
          <w:sz w:val="18"/>
          <w:szCs w:val="18"/>
          <w:shd w:val="clear" w:color="auto" w:fill="FFFFFF"/>
          <w:lang w:eastAsia="zh-CN"/>
        </w:rPr>
      </w:pPr>
      <w:r>
        <w:rPr>
          <w:rFonts w:hint="eastAsia" w:ascii="微软雅黑" w:hAnsi="微软雅黑" w:eastAsia="微软雅黑" w:cs="微软雅黑"/>
          <w:color w:val="333333"/>
          <w:sz w:val="18"/>
          <w:szCs w:val="18"/>
          <w:shd w:val="clear" w:color="auto" w:fill="FFFFFF"/>
          <w:lang w:eastAsia="zh-CN"/>
        </w:rPr>
        <w:t>官网：</w:t>
      </w:r>
      <w:r>
        <w:rPr>
          <w:rFonts w:hint="eastAsia" w:ascii="微软雅黑" w:hAnsi="微软雅黑" w:eastAsia="微软雅黑" w:cs="微软雅黑"/>
          <w:color w:val="333333"/>
          <w:sz w:val="18"/>
          <w:szCs w:val="18"/>
          <w:shd w:val="clear" w:color="auto" w:fill="FFFFFF"/>
          <w:lang w:eastAsia="zh-CN"/>
        </w:rPr>
        <w:fldChar w:fldCharType="begin"/>
      </w:r>
      <w:r>
        <w:rPr>
          <w:rFonts w:hint="eastAsia" w:ascii="微软雅黑" w:hAnsi="微软雅黑" w:eastAsia="微软雅黑" w:cs="微软雅黑"/>
          <w:color w:val="333333"/>
          <w:sz w:val="18"/>
          <w:szCs w:val="18"/>
          <w:shd w:val="clear" w:color="auto" w:fill="FFFFFF"/>
          <w:lang w:eastAsia="zh-CN"/>
        </w:rPr>
        <w:instrText xml:space="preserve"> HYPERLINK "http://yl.hmed365.com" </w:instrText>
      </w:r>
      <w:r>
        <w:rPr>
          <w:rFonts w:hint="eastAsia" w:ascii="微软雅黑" w:hAnsi="微软雅黑" w:eastAsia="微软雅黑" w:cs="微软雅黑"/>
          <w:color w:val="333333"/>
          <w:sz w:val="18"/>
          <w:szCs w:val="18"/>
          <w:shd w:val="clear" w:color="auto" w:fill="FFFFFF"/>
          <w:lang w:eastAsia="zh-CN"/>
        </w:rPr>
        <w:fldChar w:fldCharType="separate"/>
      </w:r>
      <w:r>
        <w:rPr>
          <w:rStyle w:val="15"/>
          <w:rFonts w:hint="eastAsia" w:ascii="微软雅黑" w:hAnsi="微软雅黑" w:eastAsia="微软雅黑" w:cs="微软雅黑"/>
          <w:sz w:val="18"/>
          <w:szCs w:val="18"/>
          <w:shd w:val="clear" w:color="auto" w:fill="FFFFFF"/>
          <w:lang w:eastAsia="zh-CN"/>
        </w:rPr>
        <w:t>http://yl.hmed365.com</w:t>
      </w:r>
      <w:r>
        <w:rPr>
          <w:rFonts w:hint="eastAsia" w:ascii="微软雅黑" w:hAnsi="微软雅黑" w:eastAsia="微软雅黑" w:cs="微软雅黑"/>
          <w:color w:val="333333"/>
          <w:sz w:val="18"/>
          <w:szCs w:val="18"/>
          <w:shd w:val="clear" w:color="auto" w:fill="FFFFFF"/>
          <w:lang w:eastAsia="zh-CN"/>
        </w:rPr>
        <w:fldChar w:fldCharType="end"/>
      </w:r>
    </w:p>
    <w:p>
      <w:pPr>
        <w:rPr>
          <w:rFonts w:hint="eastAsia" w:ascii="微软雅黑" w:hAnsi="微软雅黑" w:eastAsia="微软雅黑" w:cs="微软雅黑"/>
          <w:color w:val="333333"/>
          <w:sz w:val="18"/>
          <w:szCs w:val="18"/>
          <w:shd w:val="clear" w:color="auto" w:fill="FFFFFF"/>
          <w:lang w:eastAsia="zh-CN"/>
        </w:rPr>
      </w:pPr>
      <w:r>
        <w:rPr>
          <w:rFonts w:hint="eastAsia" w:ascii="微软雅黑" w:hAnsi="微软雅黑" w:eastAsia="微软雅黑" w:cs="微软雅黑"/>
          <w:color w:val="333333"/>
          <w:sz w:val="18"/>
          <w:szCs w:val="18"/>
          <w:shd w:val="clear" w:color="auto" w:fill="FFFFFF"/>
          <w:lang w:val="en-US" w:eastAsia="zh-CN"/>
        </w:rPr>
        <w:t>参展咨询</w:t>
      </w:r>
      <w:r>
        <w:rPr>
          <w:rFonts w:hint="eastAsia" w:ascii="微软雅黑" w:hAnsi="微软雅黑" w:eastAsia="微软雅黑" w:cs="微软雅黑"/>
          <w:color w:val="333333"/>
          <w:sz w:val="18"/>
          <w:szCs w:val="18"/>
          <w:shd w:val="clear" w:color="auto" w:fill="FFFFFF"/>
          <w:lang w:eastAsia="zh-CN"/>
        </w:rPr>
        <w:t>：0532-85861016</w:t>
      </w:r>
    </w:p>
    <w:p>
      <w:pPr>
        <w:rPr>
          <w:rFonts w:hint="eastAsia" w:ascii="微软雅黑" w:hAnsi="微软雅黑" w:eastAsia="微软雅黑" w:cs="微软雅黑"/>
          <w:color w:val="333333"/>
          <w:sz w:val="18"/>
          <w:szCs w:val="18"/>
          <w:shd w:val="clear" w:color="auto" w:fill="FFFFFF"/>
          <w:lang w:val="en-US" w:eastAsia="zh-CN"/>
        </w:rPr>
      </w:pPr>
      <w:r>
        <w:rPr>
          <w:rFonts w:hint="eastAsia" w:ascii="微软雅黑" w:hAnsi="微软雅黑" w:eastAsia="微软雅黑" w:cs="微软雅黑"/>
          <w:color w:val="333333"/>
          <w:sz w:val="18"/>
          <w:szCs w:val="18"/>
          <w:shd w:val="clear" w:color="auto" w:fill="FFFFFF"/>
          <w:lang w:val="en-US" w:eastAsia="zh-CN"/>
        </w:rPr>
        <w:t>媒体/会议咨询:17669680553</w:t>
      </w:r>
    </w:p>
    <w:p>
      <w:pPr>
        <w:tabs>
          <w:tab w:val="left" w:pos="5391"/>
        </w:tabs>
        <w:spacing w:before="9"/>
        <w:rPr>
          <w:rFonts w:hint="eastAsia" w:ascii="微软雅黑" w:hAnsi="微软雅黑" w:eastAsia="微软雅黑" w:cs="微软雅黑"/>
          <w:b/>
          <w:bCs/>
          <w:color w:val="F04F32"/>
          <w:sz w:val="18"/>
          <w:szCs w:val="1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Wingdings-Regular">
    <w:altName w:val="Times New Roman"/>
    <w:panose1 w:val="00000000000000000000"/>
    <w:charset w:val="00"/>
    <w:family w:val="roman"/>
    <w:pitch w:val="default"/>
    <w:sig w:usb0="00000000" w:usb1="00000000" w:usb2="00000000" w:usb3="00000000" w:csb0="00000000" w:csb1="00000000"/>
  </w:font>
  <w:font w:name="FZLTDHK--GBK1-0">
    <w:altName w:val="Times New Roman"/>
    <w:panose1 w:val="00000000000000000000"/>
    <w:charset w:val="00"/>
    <w:family w:val="roman"/>
    <w:pitch w:val="default"/>
    <w:sig w:usb0="00000000" w:usb1="00000000" w:usb2="00000000" w:usb3="00000000" w:csb0="00000000" w:csb1="00000000"/>
  </w:font>
  <w:font w:name="FZLTXHK--GBK1-0">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D90EA4"/>
    <w:multiLevelType w:val="singleLevel"/>
    <w:tmpl w:val="D1D90EA4"/>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41E"/>
    <w:rsid w:val="00002581"/>
    <w:rsid w:val="0002262D"/>
    <w:rsid w:val="00031D47"/>
    <w:rsid w:val="000449F4"/>
    <w:rsid w:val="00076EA8"/>
    <w:rsid w:val="000A2DC4"/>
    <w:rsid w:val="000A3371"/>
    <w:rsid w:val="000B19CA"/>
    <w:rsid w:val="000D290B"/>
    <w:rsid w:val="000E3E3B"/>
    <w:rsid w:val="000F45D5"/>
    <w:rsid w:val="001473A0"/>
    <w:rsid w:val="001501F9"/>
    <w:rsid w:val="001537A4"/>
    <w:rsid w:val="0019035A"/>
    <w:rsid w:val="001D67BB"/>
    <w:rsid w:val="00276284"/>
    <w:rsid w:val="00290E2E"/>
    <w:rsid w:val="002D2EA0"/>
    <w:rsid w:val="002D5A72"/>
    <w:rsid w:val="002E6F92"/>
    <w:rsid w:val="0030406D"/>
    <w:rsid w:val="003307BB"/>
    <w:rsid w:val="0034590B"/>
    <w:rsid w:val="00392DCA"/>
    <w:rsid w:val="003C24EB"/>
    <w:rsid w:val="003D125E"/>
    <w:rsid w:val="003D399B"/>
    <w:rsid w:val="003F4300"/>
    <w:rsid w:val="00424F30"/>
    <w:rsid w:val="00440ED0"/>
    <w:rsid w:val="0044541E"/>
    <w:rsid w:val="004540AD"/>
    <w:rsid w:val="0046367D"/>
    <w:rsid w:val="004A4BD9"/>
    <w:rsid w:val="004B6788"/>
    <w:rsid w:val="004C0506"/>
    <w:rsid w:val="004C07AD"/>
    <w:rsid w:val="005067B8"/>
    <w:rsid w:val="00520446"/>
    <w:rsid w:val="005374BB"/>
    <w:rsid w:val="0054635D"/>
    <w:rsid w:val="005A041D"/>
    <w:rsid w:val="00611302"/>
    <w:rsid w:val="0061179F"/>
    <w:rsid w:val="006118B0"/>
    <w:rsid w:val="00613542"/>
    <w:rsid w:val="00646301"/>
    <w:rsid w:val="006624E2"/>
    <w:rsid w:val="00674B76"/>
    <w:rsid w:val="00680BB4"/>
    <w:rsid w:val="006B7B51"/>
    <w:rsid w:val="007303E5"/>
    <w:rsid w:val="00732994"/>
    <w:rsid w:val="0075107F"/>
    <w:rsid w:val="00764580"/>
    <w:rsid w:val="00775E1C"/>
    <w:rsid w:val="007B329C"/>
    <w:rsid w:val="007F592A"/>
    <w:rsid w:val="008221C8"/>
    <w:rsid w:val="00833D6A"/>
    <w:rsid w:val="0085744A"/>
    <w:rsid w:val="00860B56"/>
    <w:rsid w:val="00864398"/>
    <w:rsid w:val="00911EDC"/>
    <w:rsid w:val="00943A1D"/>
    <w:rsid w:val="00957380"/>
    <w:rsid w:val="009715E9"/>
    <w:rsid w:val="009B2BF8"/>
    <w:rsid w:val="009F0848"/>
    <w:rsid w:val="00A015E0"/>
    <w:rsid w:val="00A433C6"/>
    <w:rsid w:val="00A915B4"/>
    <w:rsid w:val="00A91D32"/>
    <w:rsid w:val="00A91DFF"/>
    <w:rsid w:val="00A92031"/>
    <w:rsid w:val="00AA60FB"/>
    <w:rsid w:val="00AE7343"/>
    <w:rsid w:val="00B403C2"/>
    <w:rsid w:val="00B8470B"/>
    <w:rsid w:val="00BC21CD"/>
    <w:rsid w:val="00BC2AAE"/>
    <w:rsid w:val="00BC4FDD"/>
    <w:rsid w:val="00BE074E"/>
    <w:rsid w:val="00BE55E5"/>
    <w:rsid w:val="00BF7B3F"/>
    <w:rsid w:val="00C21B0D"/>
    <w:rsid w:val="00C52E8A"/>
    <w:rsid w:val="00C70655"/>
    <w:rsid w:val="00C7341E"/>
    <w:rsid w:val="00C83A2D"/>
    <w:rsid w:val="00D13D41"/>
    <w:rsid w:val="00D20E33"/>
    <w:rsid w:val="00D536F3"/>
    <w:rsid w:val="00D81F58"/>
    <w:rsid w:val="00DA2EB9"/>
    <w:rsid w:val="00DA47A0"/>
    <w:rsid w:val="00DB0DA5"/>
    <w:rsid w:val="00DB1857"/>
    <w:rsid w:val="00E0127D"/>
    <w:rsid w:val="00E42B2B"/>
    <w:rsid w:val="00E56A0C"/>
    <w:rsid w:val="00E60FB4"/>
    <w:rsid w:val="00E610B0"/>
    <w:rsid w:val="00E75472"/>
    <w:rsid w:val="00EE46AD"/>
    <w:rsid w:val="00EF5602"/>
    <w:rsid w:val="00F21F83"/>
    <w:rsid w:val="00F36575"/>
    <w:rsid w:val="00F85D9D"/>
    <w:rsid w:val="00FF4B46"/>
    <w:rsid w:val="00FF5F82"/>
    <w:rsid w:val="03FC3EB2"/>
    <w:rsid w:val="0B1C0A42"/>
    <w:rsid w:val="0C3D7A76"/>
    <w:rsid w:val="14A34DD4"/>
    <w:rsid w:val="14D32DE9"/>
    <w:rsid w:val="15551DEB"/>
    <w:rsid w:val="166D1A8C"/>
    <w:rsid w:val="24AC2A99"/>
    <w:rsid w:val="30B64FAC"/>
    <w:rsid w:val="30CD3C29"/>
    <w:rsid w:val="37636C7C"/>
    <w:rsid w:val="3BD97F7C"/>
    <w:rsid w:val="3EC25078"/>
    <w:rsid w:val="4364571E"/>
    <w:rsid w:val="43D961A1"/>
    <w:rsid w:val="46521600"/>
    <w:rsid w:val="496274F0"/>
    <w:rsid w:val="51C237AC"/>
    <w:rsid w:val="57DA1234"/>
    <w:rsid w:val="5ABC0D39"/>
    <w:rsid w:val="5C093287"/>
    <w:rsid w:val="5D82564A"/>
    <w:rsid w:val="5E302379"/>
    <w:rsid w:val="5E343170"/>
    <w:rsid w:val="5F1E167C"/>
    <w:rsid w:val="703F3CCF"/>
    <w:rsid w:val="78453FB6"/>
    <w:rsid w:val="7AA45BB1"/>
    <w:rsid w:val="7C084F4E"/>
    <w:rsid w:val="7CC06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nhideWhenUsed="0" w:uiPriority="1" w:semiHidden="0" w:name="heading 4"/>
    <w:lsdException w:qFormat="1" w:uiPriority="9" w:name="heading 5"/>
    <w:lsdException w:qFormat="1" w:uiPriority="9"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宋体" w:hAnsi="宋体" w:eastAsia="宋体" w:cs="宋体"/>
      <w:sz w:val="22"/>
      <w:szCs w:val="22"/>
      <w:lang w:val="en-US" w:eastAsia="en-US" w:bidi="ar-SA"/>
    </w:rPr>
  </w:style>
  <w:style w:type="paragraph" w:styleId="2">
    <w:name w:val="heading 2"/>
    <w:basedOn w:val="1"/>
    <w:next w:val="1"/>
    <w:link w:val="25"/>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4"/>
    <w:basedOn w:val="1"/>
    <w:next w:val="1"/>
    <w:link w:val="19"/>
    <w:qFormat/>
    <w:uiPriority w:val="1"/>
    <w:pPr>
      <w:spacing w:before="11"/>
      <w:ind w:left="109"/>
      <w:outlineLvl w:val="3"/>
    </w:pPr>
    <w:rPr>
      <w:sz w:val="24"/>
      <w:szCs w:val="24"/>
    </w:rPr>
  </w:style>
  <w:style w:type="paragraph" w:styleId="4">
    <w:name w:val="heading 7"/>
    <w:basedOn w:val="1"/>
    <w:next w:val="1"/>
    <w:link w:val="24"/>
    <w:unhideWhenUsed/>
    <w:qFormat/>
    <w:uiPriority w:val="9"/>
    <w:pPr>
      <w:keepNext/>
      <w:keepLines/>
      <w:spacing w:before="240" w:after="64" w:line="320" w:lineRule="auto"/>
      <w:outlineLvl w:val="6"/>
    </w:pPr>
    <w:rPr>
      <w:b/>
      <w:bCs/>
      <w:sz w:val="24"/>
      <w:szCs w:val="24"/>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18"/>
    <w:qFormat/>
    <w:uiPriority w:val="1"/>
    <w:rPr>
      <w:sz w:val="16"/>
      <w:szCs w:val="16"/>
    </w:rPr>
  </w:style>
  <w:style w:type="paragraph" w:styleId="6">
    <w:name w:val="Balloon Text"/>
    <w:basedOn w:val="1"/>
    <w:link w:val="23"/>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HTML Preformatted"/>
    <w:basedOn w:val="1"/>
    <w:link w:val="27"/>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4"/>
      <w:szCs w:val="24"/>
      <w:lang w:eastAsia="zh-CN"/>
    </w:rPr>
  </w:style>
  <w:style w:type="paragraph" w:styleId="10">
    <w:name w:val="Normal (Web)"/>
    <w:basedOn w:val="1"/>
    <w:unhideWhenUsed/>
    <w:qFormat/>
    <w:uiPriority w:val="99"/>
    <w:pPr>
      <w:widowControl/>
      <w:spacing w:before="100" w:beforeAutospacing="1" w:after="100" w:afterAutospacing="1"/>
    </w:pPr>
    <w:rPr>
      <w:sz w:val="24"/>
      <w:szCs w:val="24"/>
      <w:lang w:eastAsia="zh-CN"/>
    </w:rPr>
  </w:style>
  <w:style w:type="character" w:styleId="13">
    <w:name w:val="Strong"/>
    <w:basedOn w:val="12"/>
    <w:qFormat/>
    <w:uiPriority w:val="22"/>
    <w:rPr>
      <w:b/>
      <w:bCs/>
    </w:rPr>
  </w:style>
  <w:style w:type="character" w:styleId="14">
    <w:name w:val="Emphasis"/>
    <w:basedOn w:val="12"/>
    <w:qFormat/>
    <w:uiPriority w:val="0"/>
    <w:rPr>
      <w:i/>
    </w:rPr>
  </w:style>
  <w:style w:type="character" w:styleId="15">
    <w:name w:val="Hyperlink"/>
    <w:basedOn w:val="12"/>
    <w:unhideWhenUsed/>
    <w:qFormat/>
    <w:uiPriority w:val="99"/>
    <w:rPr>
      <w:color w:val="0000FF"/>
      <w:u w:val="single"/>
    </w:rPr>
  </w:style>
  <w:style w:type="character" w:customStyle="1" w:styleId="16">
    <w:name w:val="页眉 字符"/>
    <w:basedOn w:val="12"/>
    <w:link w:val="8"/>
    <w:semiHidden/>
    <w:qFormat/>
    <w:uiPriority w:val="99"/>
    <w:rPr>
      <w:sz w:val="18"/>
      <w:szCs w:val="18"/>
    </w:rPr>
  </w:style>
  <w:style w:type="character" w:customStyle="1" w:styleId="17">
    <w:name w:val="页脚 字符"/>
    <w:basedOn w:val="12"/>
    <w:link w:val="7"/>
    <w:semiHidden/>
    <w:qFormat/>
    <w:uiPriority w:val="99"/>
    <w:rPr>
      <w:sz w:val="18"/>
      <w:szCs w:val="18"/>
    </w:rPr>
  </w:style>
  <w:style w:type="character" w:customStyle="1" w:styleId="18">
    <w:name w:val="正文文本 字符"/>
    <w:basedOn w:val="12"/>
    <w:link w:val="5"/>
    <w:qFormat/>
    <w:uiPriority w:val="1"/>
    <w:rPr>
      <w:rFonts w:ascii="宋体" w:hAnsi="宋体" w:eastAsia="宋体" w:cs="宋体"/>
      <w:kern w:val="0"/>
      <w:sz w:val="16"/>
      <w:szCs w:val="16"/>
      <w:lang w:eastAsia="en-US"/>
    </w:rPr>
  </w:style>
  <w:style w:type="character" w:customStyle="1" w:styleId="19">
    <w:name w:val="标题 4 字符"/>
    <w:basedOn w:val="12"/>
    <w:link w:val="3"/>
    <w:qFormat/>
    <w:uiPriority w:val="1"/>
    <w:rPr>
      <w:rFonts w:ascii="宋体" w:hAnsi="宋体" w:eastAsia="宋体" w:cs="宋体"/>
      <w:kern w:val="0"/>
      <w:sz w:val="24"/>
      <w:szCs w:val="24"/>
      <w:lang w:eastAsia="en-US"/>
    </w:rPr>
  </w:style>
  <w:style w:type="character" w:customStyle="1" w:styleId="20">
    <w:name w:val="fontstyle01"/>
    <w:basedOn w:val="12"/>
    <w:qFormat/>
    <w:uiPriority w:val="0"/>
    <w:rPr>
      <w:rFonts w:hint="default" w:ascii="Wingdings-Regular" w:hAnsi="Wingdings-Regular"/>
      <w:color w:val="4CC0B0"/>
      <w:sz w:val="16"/>
      <w:szCs w:val="16"/>
    </w:rPr>
  </w:style>
  <w:style w:type="character" w:customStyle="1" w:styleId="21">
    <w:name w:val="fontstyle21"/>
    <w:basedOn w:val="12"/>
    <w:qFormat/>
    <w:uiPriority w:val="0"/>
    <w:rPr>
      <w:rFonts w:hint="default" w:ascii="FZLTDHK--GBK1-0" w:hAnsi="FZLTDHK--GBK1-0"/>
      <w:color w:val="231F20"/>
      <w:sz w:val="16"/>
      <w:szCs w:val="16"/>
    </w:rPr>
  </w:style>
  <w:style w:type="character" w:customStyle="1" w:styleId="22">
    <w:name w:val="fontstyle31"/>
    <w:basedOn w:val="12"/>
    <w:qFormat/>
    <w:uiPriority w:val="0"/>
    <w:rPr>
      <w:rFonts w:hint="default" w:ascii="FZLTXHK--GBK1-0" w:hAnsi="FZLTXHK--GBK1-0"/>
      <w:color w:val="231F20"/>
      <w:sz w:val="16"/>
      <w:szCs w:val="16"/>
    </w:rPr>
  </w:style>
  <w:style w:type="character" w:customStyle="1" w:styleId="23">
    <w:name w:val="批注框文本 字符"/>
    <w:basedOn w:val="12"/>
    <w:link w:val="6"/>
    <w:semiHidden/>
    <w:qFormat/>
    <w:uiPriority w:val="99"/>
    <w:rPr>
      <w:rFonts w:ascii="宋体" w:hAnsi="宋体" w:eastAsia="宋体" w:cs="宋体"/>
      <w:sz w:val="18"/>
      <w:szCs w:val="18"/>
      <w:lang w:eastAsia="en-US"/>
    </w:rPr>
  </w:style>
  <w:style w:type="character" w:customStyle="1" w:styleId="24">
    <w:name w:val="标题 7 字符"/>
    <w:basedOn w:val="12"/>
    <w:link w:val="4"/>
    <w:qFormat/>
    <w:uiPriority w:val="9"/>
    <w:rPr>
      <w:rFonts w:ascii="宋体" w:hAnsi="宋体" w:eastAsia="宋体" w:cs="宋体"/>
      <w:b/>
      <w:bCs/>
      <w:sz w:val="24"/>
      <w:szCs w:val="24"/>
      <w:lang w:eastAsia="en-US"/>
    </w:rPr>
  </w:style>
  <w:style w:type="character" w:customStyle="1" w:styleId="25">
    <w:name w:val="标题 2 字符"/>
    <w:basedOn w:val="12"/>
    <w:link w:val="2"/>
    <w:semiHidden/>
    <w:qFormat/>
    <w:uiPriority w:val="9"/>
    <w:rPr>
      <w:rFonts w:asciiTheme="majorHAnsi" w:hAnsiTheme="majorHAnsi" w:eastAsiaTheme="majorEastAsia" w:cstheme="majorBidi"/>
      <w:b/>
      <w:bCs/>
      <w:sz w:val="32"/>
      <w:szCs w:val="32"/>
      <w:lang w:eastAsia="en-US"/>
    </w:rPr>
  </w:style>
  <w:style w:type="character" w:customStyle="1" w:styleId="26">
    <w:name w:val="bjh-p"/>
    <w:basedOn w:val="12"/>
    <w:qFormat/>
    <w:uiPriority w:val="0"/>
  </w:style>
  <w:style w:type="character" w:customStyle="1" w:styleId="27">
    <w:name w:val="HTML 预设格式 字符"/>
    <w:basedOn w:val="12"/>
    <w:link w:val="9"/>
    <w:qFormat/>
    <w:uiPriority w:val="99"/>
    <w:rPr>
      <w:rFonts w:ascii="宋体" w:hAnsi="宋体" w:eastAsia="宋体"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0C84A4-9E22-439A-9D6B-8EACA70EB20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362</Words>
  <Characters>2065</Characters>
  <Lines>17</Lines>
  <Paragraphs>4</Paragraphs>
  <TotalTime>2</TotalTime>
  <ScaleCrop>false</ScaleCrop>
  <LinksUpToDate>false</LinksUpToDate>
  <CharactersWithSpaces>2423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2017-08-29T06:02:00Z</dcterms:created>
  <dc:creator>USER</dc:creator>
  <cp:lastModifiedBy>Administrator</cp:lastModifiedBy>
  <dcterms:modified xsi:type="dcterms:W3CDTF">2020-11-27T05:25:54Z</dcterms:modified>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